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8812" w14:textId="77777777" w:rsidR="00B930E3" w:rsidRPr="004F67D6" w:rsidRDefault="00B930E3">
      <w:pPr>
        <w:rPr>
          <w:sz w:val="2"/>
          <w:szCs w:val="2"/>
        </w:rPr>
      </w:pPr>
      <w:bookmarkStart w:id="0" w:name="_GoBack"/>
      <w:bookmarkEnd w:id="0"/>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B93C28" w14:paraId="08ECD1B9" w14:textId="77777777" w:rsidTr="00B930E3">
        <w:trPr>
          <w:trHeight w:val="851"/>
        </w:trPr>
        <w:tc>
          <w:tcPr>
            <w:tcW w:w="3207" w:type="dxa"/>
          </w:tcPr>
          <w:p w14:paraId="195F0337" w14:textId="77777777" w:rsidR="00410EC0" w:rsidRDefault="00410EC0" w:rsidP="000F60CD"/>
        </w:tc>
        <w:tc>
          <w:tcPr>
            <w:tcW w:w="3227" w:type="dxa"/>
            <w:vMerge w:val="restart"/>
          </w:tcPr>
          <w:p w14:paraId="6D0B254D" w14:textId="77777777" w:rsidR="00410EC0" w:rsidRPr="004F67D6" w:rsidRDefault="00410EC0" w:rsidP="000F60CD">
            <w:pPr>
              <w:jc w:val="center"/>
            </w:pPr>
            <w:r w:rsidRPr="004F67D6">
              <w:object w:dxaOrig="1595" w:dyaOrig="2201" w14:anchorId="428A2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v:imagedata r:id="rId12" o:title=""/>
                </v:shape>
                <o:OLEObject Type="Embed" ProgID="CorelDraw.Graphic.16" ShapeID="_x0000_i1025" DrawAspect="Content" ObjectID="_1792567496" r:id="rId13"/>
              </w:object>
            </w:r>
          </w:p>
        </w:tc>
        <w:tc>
          <w:tcPr>
            <w:tcW w:w="3204" w:type="dxa"/>
          </w:tcPr>
          <w:p w14:paraId="5FA2F062" w14:textId="777F3CA3" w:rsidR="00410EC0" w:rsidRPr="007A1EB3" w:rsidRDefault="007A1EB3" w:rsidP="007A1EB3">
            <w:pPr>
              <w:jc w:val="right"/>
              <w:rPr>
                <w:sz w:val="24"/>
                <w:szCs w:val="24"/>
              </w:rPr>
            </w:pPr>
            <w:r w:rsidRPr="007A1EB3">
              <w:rPr>
                <w:sz w:val="24"/>
                <w:szCs w:val="24"/>
              </w:rPr>
              <w:t>ПРОЄКТ</w:t>
            </w:r>
          </w:p>
        </w:tc>
      </w:tr>
      <w:tr w:rsidR="00410EC0" w:rsidRPr="00B93C28" w14:paraId="0A64CCE5" w14:textId="77777777" w:rsidTr="00B930E3">
        <w:tc>
          <w:tcPr>
            <w:tcW w:w="3207" w:type="dxa"/>
          </w:tcPr>
          <w:p w14:paraId="00364BD3" w14:textId="77777777" w:rsidR="00410EC0" w:rsidRPr="00B93C28" w:rsidRDefault="00410EC0" w:rsidP="000F60CD"/>
        </w:tc>
        <w:tc>
          <w:tcPr>
            <w:tcW w:w="3227" w:type="dxa"/>
            <w:vMerge/>
          </w:tcPr>
          <w:p w14:paraId="3E07982C" w14:textId="77777777" w:rsidR="00410EC0" w:rsidRPr="00B93C28" w:rsidRDefault="00410EC0" w:rsidP="000F60CD"/>
        </w:tc>
        <w:tc>
          <w:tcPr>
            <w:tcW w:w="3204" w:type="dxa"/>
          </w:tcPr>
          <w:p w14:paraId="4465A481" w14:textId="77777777" w:rsidR="00410EC0" w:rsidRPr="00B93C28" w:rsidRDefault="00410EC0" w:rsidP="000F60CD"/>
        </w:tc>
      </w:tr>
      <w:tr w:rsidR="00410EC0" w:rsidRPr="00B93C28" w14:paraId="6D2844B1" w14:textId="77777777" w:rsidTr="00B930E3">
        <w:tc>
          <w:tcPr>
            <w:tcW w:w="9638" w:type="dxa"/>
            <w:gridSpan w:val="3"/>
          </w:tcPr>
          <w:p w14:paraId="58153379" w14:textId="77777777" w:rsidR="00410EC0" w:rsidRPr="00B93C28" w:rsidRDefault="00410EC0" w:rsidP="000F60CD">
            <w:pPr>
              <w:tabs>
                <w:tab w:val="left" w:pos="-3600"/>
              </w:tabs>
              <w:spacing w:before="120" w:after="120"/>
              <w:jc w:val="center"/>
              <w:rPr>
                <w:b/>
                <w:bCs/>
                <w:color w:val="006600"/>
                <w:spacing w:val="10"/>
              </w:rPr>
            </w:pPr>
            <w:r w:rsidRPr="00B93C28">
              <w:rPr>
                <w:b/>
                <w:bCs/>
                <w:color w:val="006600"/>
                <w:spacing w:val="10"/>
              </w:rPr>
              <w:t>Правління Національного банку України</w:t>
            </w:r>
          </w:p>
          <w:p w14:paraId="40649155" w14:textId="77777777" w:rsidR="00410EC0" w:rsidRPr="00B93C28" w:rsidRDefault="00410EC0" w:rsidP="000F60CD">
            <w:pPr>
              <w:jc w:val="center"/>
            </w:pPr>
            <w:r w:rsidRPr="00B93C28">
              <w:rPr>
                <w:b/>
                <w:bCs/>
                <w:color w:val="006600"/>
                <w:sz w:val="32"/>
                <w:szCs w:val="32"/>
              </w:rPr>
              <w:t>П О С Т А Н О В А</w:t>
            </w:r>
          </w:p>
        </w:tc>
      </w:tr>
    </w:tbl>
    <w:p w14:paraId="3CE019D6" w14:textId="77777777" w:rsidR="00410EC0" w:rsidRPr="00B93C28"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B93C28" w14:paraId="7D9A925F" w14:textId="77777777" w:rsidTr="000F60CD">
        <w:tc>
          <w:tcPr>
            <w:tcW w:w="3510" w:type="dxa"/>
            <w:vAlign w:val="bottom"/>
          </w:tcPr>
          <w:p w14:paraId="7C4BF0FE" w14:textId="77777777" w:rsidR="00410EC0" w:rsidRPr="00B93C28" w:rsidRDefault="00410EC0" w:rsidP="000F60CD"/>
        </w:tc>
        <w:tc>
          <w:tcPr>
            <w:tcW w:w="2694" w:type="dxa"/>
          </w:tcPr>
          <w:p w14:paraId="086940B4" w14:textId="77777777" w:rsidR="00410EC0" w:rsidRPr="00B93C28" w:rsidRDefault="00410EC0" w:rsidP="000F60CD">
            <w:pPr>
              <w:spacing w:before="240"/>
              <w:jc w:val="center"/>
            </w:pPr>
            <w:r w:rsidRPr="00B93C28">
              <w:rPr>
                <w:color w:val="006600"/>
              </w:rPr>
              <w:t>Київ</w:t>
            </w:r>
          </w:p>
        </w:tc>
        <w:tc>
          <w:tcPr>
            <w:tcW w:w="1713" w:type="dxa"/>
            <w:vAlign w:val="bottom"/>
          </w:tcPr>
          <w:p w14:paraId="48E3F9C1" w14:textId="77777777" w:rsidR="00410EC0" w:rsidRPr="00B93C28" w:rsidRDefault="00410EC0" w:rsidP="000F60CD">
            <w:pPr>
              <w:jc w:val="right"/>
            </w:pPr>
            <w:r w:rsidRPr="00B93C28">
              <w:rPr>
                <w:color w:val="FFFFFF" w:themeColor="background1"/>
              </w:rPr>
              <w:t>№</w:t>
            </w:r>
          </w:p>
        </w:tc>
        <w:tc>
          <w:tcPr>
            <w:tcW w:w="1937" w:type="dxa"/>
            <w:vAlign w:val="bottom"/>
          </w:tcPr>
          <w:p w14:paraId="6CF13C13" w14:textId="77777777" w:rsidR="00410EC0" w:rsidRPr="00B93C28" w:rsidRDefault="00410EC0" w:rsidP="000F60CD">
            <w:pPr>
              <w:jc w:val="left"/>
            </w:pPr>
          </w:p>
        </w:tc>
      </w:tr>
    </w:tbl>
    <w:p w14:paraId="2DEE2EE3" w14:textId="77777777" w:rsidR="00410EC0" w:rsidRPr="00B93C28" w:rsidRDefault="00410EC0" w:rsidP="00410EC0">
      <w:pPr>
        <w:rPr>
          <w:sz w:val="2"/>
          <w:szCs w:val="2"/>
        </w:rPr>
      </w:pPr>
    </w:p>
    <w:p w14:paraId="2589955B" w14:textId="77777777" w:rsidR="00410EC0" w:rsidRPr="00B93C28"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B93C28" w14:paraId="15635E97" w14:textId="77777777" w:rsidTr="000F60CD">
        <w:trPr>
          <w:jc w:val="center"/>
        </w:trPr>
        <w:tc>
          <w:tcPr>
            <w:tcW w:w="5000" w:type="pct"/>
          </w:tcPr>
          <w:p w14:paraId="2A338433" w14:textId="77777777" w:rsidR="00410EC0" w:rsidRPr="00B93C28" w:rsidRDefault="00234805" w:rsidP="00234805">
            <w:pPr>
              <w:tabs>
                <w:tab w:val="left" w:pos="840"/>
                <w:tab w:val="center" w:pos="3293"/>
              </w:tabs>
              <w:spacing w:before="240" w:after="240"/>
              <w:jc w:val="center"/>
              <w:rPr>
                <w:rFonts w:eastAsiaTheme="minorEastAsia"/>
                <w:color w:val="000000" w:themeColor="text1"/>
                <w:lang w:eastAsia="en-US"/>
              </w:rPr>
            </w:pPr>
            <w:r w:rsidRPr="00B93C28">
              <w:rPr>
                <w:rFonts w:eastAsiaTheme="minorEastAsia"/>
                <w:color w:val="000000" w:themeColor="text1"/>
                <w:lang w:eastAsia="en-US"/>
              </w:rPr>
              <w:t xml:space="preserve">Про внесення змін до </w:t>
            </w:r>
            <w:r w:rsidR="00D67235" w:rsidRPr="00B93C28">
              <w:rPr>
                <w:rFonts w:eastAsiaTheme="minorEastAsia"/>
                <w:noProof/>
                <w:color w:val="000000" w:themeColor="text1"/>
                <w:lang w:eastAsia="en-US"/>
              </w:rPr>
              <w:t>Положення щодо провадження діяльності зі страхування сільськогосподарської продукції з державною підтримкою</w:t>
            </w:r>
            <w:r w:rsidRPr="00B93C28">
              <w:rPr>
                <w:rFonts w:eastAsiaTheme="minorEastAsia"/>
                <w:color w:val="000000" w:themeColor="text1"/>
                <w:lang w:eastAsia="en-US"/>
              </w:rPr>
              <w:t xml:space="preserve"> </w:t>
            </w:r>
          </w:p>
        </w:tc>
      </w:tr>
    </w:tbl>
    <w:p w14:paraId="203073F7" w14:textId="77777777" w:rsidR="00410EC0" w:rsidRPr="004F67D6" w:rsidRDefault="00234805" w:rsidP="00410EC0">
      <w:pPr>
        <w:spacing w:before="240" w:after="240"/>
        <w:ind w:firstLine="567"/>
        <w:rPr>
          <w:b/>
        </w:rPr>
      </w:pPr>
      <w:r w:rsidRPr="00B93C28">
        <w:rPr>
          <w:rFonts w:eastAsiaTheme="minorEastAsia"/>
          <w:color w:val="000000" w:themeColor="text1"/>
          <w:lang w:eastAsia="en-US"/>
        </w:rPr>
        <w:t xml:space="preserve">Відповідно до статей 7, 15, </w:t>
      </w:r>
      <w:hyperlink r:id="rId14" w:tgtFrame="_blank" w:history="1">
        <w:r w:rsidR="004B2895" w:rsidRPr="004F67D6">
          <w:rPr>
            <w:rStyle w:val="hard-blue-color"/>
            <w:shd w:val="clear" w:color="auto" w:fill="FFFFFF"/>
          </w:rPr>
          <w:t>55</w:t>
        </w:r>
        <w:r w:rsidR="004B2895" w:rsidRPr="004F67D6">
          <w:rPr>
            <w:rStyle w:val="hard-blue-color"/>
            <w:shd w:val="clear" w:color="auto" w:fill="FFFFFF"/>
            <w:vertAlign w:val="superscript"/>
          </w:rPr>
          <w:t>1</w:t>
        </w:r>
      </w:hyperlink>
      <w:r w:rsidRPr="004F67D6">
        <w:rPr>
          <w:rFonts w:eastAsiaTheme="minorEastAsia"/>
          <w:color w:val="000000" w:themeColor="text1"/>
          <w:lang w:eastAsia="en-US"/>
        </w:rPr>
        <w:t xml:space="preserve">, 56 Закону України </w:t>
      </w:r>
      <w:r w:rsidRPr="004F67D6">
        <w:rPr>
          <w:b/>
          <w:sz w:val="24"/>
          <w:szCs w:val="24"/>
        </w:rPr>
        <w:t>“</w:t>
      </w:r>
      <w:r w:rsidRPr="004F67D6">
        <w:rPr>
          <w:rFonts w:eastAsiaTheme="minorEastAsia"/>
          <w:color w:val="000000" w:themeColor="text1"/>
          <w:lang w:eastAsia="en-US"/>
        </w:rPr>
        <w:t>Про Національний банк України</w:t>
      </w:r>
      <w:r w:rsidRPr="00B93C28">
        <w:rPr>
          <w:b/>
          <w:sz w:val="24"/>
          <w:szCs w:val="24"/>
        </w:rPr>
        <w:t>”</w:t>
      </w:r>
      <w:r w:rsidRPr="00B93C28">
        <w:rPr>
          <w:rFonts w:eastAsiaTheme="minorEastAsia"/>
          <w:color w:val="000000" w:themeColor="text1"/>
          <w:lang w:eastAsia="en-US"/>
        </w:rPr>
        <w:t xml:space="preserve">, </w:t>
      </w:r>
      <w:r w:rsidRPr="004F67D6">
        <w:rPr>
          <w:rFonts w:eastAsiaTheme="minorEastAsia"/>
          <w:color w:val="000000" w:themeColor="text1"/>
          <w:lang w:eastAsia="en-US"/>
        </w:rPr>
        <w:t xml:space="preserve">статті 114 Закону України </w:t>
      </w:r>
      <w:r w:rsidRPr="004F67D6">
        <w:rPr>
          <w:b/>
          <w:sz w:val="24"/>
          <w:szCs w:val="24"/>
        </w:rPr>
        <w:t>“</w:t>
      </w:r>
      <w:r w:rsidRPr="004F67D6">
        <w:rPr>
          <w:rFonts w:eastAsiaTheme="minorEastAsia"/>
          <w:color w:val="000000" w:themeColor="text1"/>
          <w:lang w:eastAsia="en-US"/>
        </w:rPr>
        <w:t>Про страхування</w:t>
      </w:r>
      <w:r w:rsidRPr="004F67D6">
        <w:rPr>
          <w:b/>
          <w:sz w:val="24"/>
          <w:szCs w:val="24"/>
        </w:rPr>
        <w:t>”</w:t>
      </w:r>
      <w:r w:rsidRPr="004F67D6">
        <w:rPr>
          <w:rFonts w:eastAsiaTheme="minorEastAsia"/>
          <w:color w:val="000000" w:themeColor="text1"/>
          <w:lang w:eastAsia="en-US"/>
        </w:rPr>
        <w:t xml:space="preserve">, статті 26 Закону України </w:t>
      </w:r>
      <w:r w:rsidRPr="004F67D6">
        <w:rPr>
          <w:b/>
          <w:sz w:val="24"/>
          <w:szCs w:val="24"/>
        </w:rPr>
        <w:t>“</w:t>
      </w:r>
      <w:r w:rsidRPr="004F67D6">
        <w:rPr>
          <w:rFonts w:eastAsiaTheme="minorEastAsia"/>
          <w:color w:val="000000" w:themeColor="text1"/>
          <w:lang w:eastAsia="en-US"/>
        </w:rPr>
        <w:t>Про особливості страхування сільськогосподарської продукції з державною підтримкою</w:t>
      </w:r>
      <w:r w:rsidRPr="004F67D6">
        <w:rPr>
          <w:b/>
          <w:sz w:val="24"/>
          <w:szCs w:val="24"/>
        </w:rPr>
        <w:t>”</w:t>
      </w:r>
      <w:r w:rsidRPr="004F67D6">
        <w:rPr>
          <w:rFonts w:eastAsiaTheme="minorEastAsia"/>
          <w:color w:val="000000" w:themeColor="text1"/>
          <w:lang w:eastAsia="en-US"/>
        </w:rPr>
        <w:t xml:space="preserve"> та з метою </w:t>
      </w:r>
      <w:r w:rsidR="00D67235" w:rsidRPr="004F67D6">
        <w:rPr>
          <w:rFonts w:eastAsiaTheme="minorEastAsia"/>
          <w:color w:val="000000" w:themeColor="text1"/>
          <w:lang w:eastAsia="en-US"/>
        </w:rPr>
        <w:t>оновлення</w:t>
      </w:r>
      <w:r w:rsidRPr="004F67D6">
        <w:rPr>
          <w:rFonts w:eastAsiaTheme="minorEastAsia"/>
          <w:color w:val="000000" w:themeColor="text1"/>
          <w:lang w:eastAsia="en-US"/>
        </w:rPr>
        <w:t xml:space="preserve"> вимог до страховиків, які мають право провадити діяльність зі страхування сільськогосподарської продукції з державною підтримкою, </w:t>
      </w:r>
      <w:r w:rsidR="00410EC0" w:rsidRPr="004F67D6">
        <w:t>Правління Національного банку України</w:t>
      </w:r>
      <w:r w:rsidR="00410EC0" w:rsidRPr="004F67D6">
        <w:rPr>
          <w:b/>
        </w:rPr>
        <w:t xml:space="preserve"> постановляє:</w:t>
      </w:r>
    </w:p>
    <w:p w14:paraId="7DDD8B8A" w14:textId="77777777" w:rsidR="00410EC0" w:rsidRPr="004F67D6" w:rsidRDefault="00410EC0" w:rsidP="00410EC0">
      <w:pPr>
        <w:spacing w:before="240" w:after="240"/>
        <w:ind w:firstLine="567"/>
        <w:rPr>
          <w:rFonts w:eastAsiaTheme="minorEastAsia"/>
          <w:noProof/>
          <w:color w:val="000000" w:themeColor="text1"/>
          <w:lang w:eastAsia="en-US"/>
        </w:rPr>
      </w:pPr>
      <w:r w:rsidRPr="004F67D6">
        <w:rPr>
          <w:lang w:val="ru-RU"/>
        </w:rPr>
        <w:t>1.</w:t>
      </w:r>
      <w:r w:rsidRPr="004F67D6">
        <w:rPr>
          <w:lang w:val="en-US"/>
        </w:rPr>
        <w:t> </w:t>
      </w:r>
      <w:r w:rsidR="00234805" w:rsidRPr="004F67D6">
        <w:rPr>
          <w:rFonts w:eastAsiaTheme="minorEastAsia"/>
          <w:noProof/>
          <w:color w:val="000000" w:themeColor="text1"/>
          <w:lang w:eastAsia="en-US"/>
        </w:rPr>
        <w:t xml:space="preserve">Унести зміни до </w:t>
      </w:r>
      <w:r w:rsidR="007A23FE" w:rsidRPr="004F67D6">
        <w:rPr>
          <w:rFonts w:eastAsiaTheme="minorEastAsia"/>
          <w:noProof/>
          <w:color w:val="000000" w:themeColor="text1"/>
          <w:lang w:eastAsia="en-US"/>
        </w:rPr>
        <w:t>Положення щодо провадження діяльності зі страхування сільськогосподарської продукції з державною підтримкою</w:t>
      </w:r>
      <w:r w:rsidR="00234805" w:rsidRPr="004F67D6">
        <w:rPr>
          <w:rFonts w:eastAsiaTheme="minorEastAsia"/>
          <w:noProof/>
          <w:color w:val="000000" w:themeColor="text1"/>
          <w:lang w:eastAsia="en-US"/>
        </w:rPr>
        <w:t xml:space="preserve">, затвердженого постановою Правління Національного банку України </w:t>
      </w:r>
      <w:r w:rsidR="00FE2859" w:rsidRPr="004F67D6">
        <w:rPr>
          <w:rFonts w:eastAsiaTheme="minorEastAsia"/>
          <w:noProof/>
          <w:color w:val="000000" w:themeColor="text1"/>
          <w:lang w:eastAsia="en-US"/>
        </w:rPr>
        <w:t xml:space="preserve">від </w:t>
      </w:r>
      <w:r w:rsidR="007A23FE" w:rsidRPr="004F67D6">
        <w:rPr>
          <w:rFonts w:eastAsiaTheme="minorEastAsia"/>
          <w:color w:val="000000" w:themeColor="text1"/>
          <w:lang w:eastAsia="en-US"/>
        </w:rPr>
        <w:t xml:space="preserve">20 жовтня 2021 року </w:t>
      </w:r>
      <w:r w:rsidR="00B82EF6">
        <w:rPr>
          <w:rFonts w:eastAsiaTheme="minorEastAsia"/>
          <w:color w:val="000000" w:themeColor="text1"/>
          <w:lang w:eastAsia="en-US"/>
        </w:rPr>
        <w:br/>
      </w:r>
      <w:r w:rsidR="007A23FE" w:rsidRPr="004F67D6">
        <w:rPr>
          <w:rFonts w:eastAsiaTheme="minorEastAsia"/>
          <w:color w:val="000000" w:themeColor="text1"/>
          <w:lang w:eastAsia="en-US"/>
        </w:rPr>
        <w:t>№ 108</w:t>
      </w:r>
      <w:r w:rsidR="007A23FE" w:rsidRPr="004F67D6">
        <w:rPr>
          <w:rFonts w:eastAsiaTheme="minorEastAsia"/>
          <w:noProof/>
          <w:color w:val="000000" w:themeColor="text1"/>
          <w:lang w:eastAsia="en-US"/>
        </w:rPr>
        <w:t>, виклавши</w:t>
      </w:r>
      <w:r w:rsidR="00234805" w:rsidRPr="004F67D6">
        <w:rPr>
          <w:rFonts w:eastAsiaTheme="minorEastAsia"/>
          <w:noProof/>
          <w:color w:val="000000" w:themeColor="text1"/>
          <w:lang w:eastAsia="en-US"/>
        </w:rPr>
        <w:t xml:space="preserve"> його в новій редакції, що додається</w:t>
      </w:r>
      <w:r w:rsidRPr="004F67D6">
        <w:rPr>
          <w:rFonts w:eastAsiaTheme="minorEastAsia"/>
          <w:noProof/>
          <w:color w:val="000000" w:themeColor="text1"/>
          <w:lang w:eastAsia="en-US"/>
        </w:rPr>
        <w:t>.</w:t>
      </w:r>
    </w:p>
    <w:p w14:paraId="373F31E8" w14:textId="77777777" w:rsidR="00410EC0" w:rsidRPr="004F67D6" w:rsidRDefault="00410EC0" w:rsidP="007A23FE">
      <w:pPr>
        <w:spacing w:before="240" w:after="240"/>
        <w:ind w:firstLine="567"/>
        <w:rPr>
          <w:rFonts w:eastAsiaTheme="minorEastAsia"/>
          <w:noProof/>
          <w:color w:val="000000" w:themeColor="text1"/>
          <w:lang w:eastAsia="en-US"/>
        </w:rPr>
      </w:pPr>
      <w:r w:rsidRPr="004F67D6">
        <w:rPr>
          <w:rFonts w:eastAsiaTheme="minorEastAsia"/>
          <w:noProof/>
          <w:color w:val="000000" w:themeColor="text1"/>
          <w:lang w:eastAsia="en-US"/>
        </w:rPr>
        <w:t>2. </w:t>
      </w:r>
      <w:r w:rsidR="007A23FE" w:rsidRPr="004F67D6">
        <w:rPr>
          <w:rFonts w:eastAsiaTheme="minorEastAsia"/>
          <w:noProof/>
          <w:color w:val="000000" w:themeColor="text1"/>
          <w:lang w:eastAsia="en-US"/>
        </w:rPr>
        <w:t>Департаменту методології регулювання діяльності небанківських фінансових устранов (Сергій Савчук) після офіційного опублікування довести до відома страховиків інформацію про прийняття цієї постанови.</w:t>
      </w:r>
    </w:p>
    <w:p w14:paraId="0E6A6607" w14:textId="77777777" w:rsidR="00410EC0" w:rsidRPr="004F67D6" w:rsidRDefault="002D3D65" w:rsidP="00410EC0">
      <w:pPr>
        <w:spacing w:before="240" w:after="240"/>
        <w:ind w:firstLine="567"/>
        <w:rPr>
          <w:rFonts w:eastAsiaTheme="minorEastAsia"/>
          <w:noProof/>
          <w:color w:val="000000" w:themeColor="text1"/>
          <w:lang w:eastAsia="en-US"/>
        </w:rPr>
      </w:pPr>
      <w:r w:rsidRPr="004F67D6">
        <w:rPr>
          <w:rFonts w:eastAsiaTheme="minorEastAsia"/>
          <w:noProof/>
          <w:color w:val="000000" w:themeColor="text1"/>
          <w:lang w:eastAsia="en-US"/>
        </w:rPr>
        <w:t>3</w:t>
      </w:r>
      <w:r w:rsidR="00410EC0" w:rsidRPr="004F67D6">
        <w:rPr>
          <w:rFonts w:eastAsiaTheme="minorEastAsia"/>
          <w:noProof/>
          <w:color w:val="000000" w:themeColor="text1"/>
          <w:lang w:eastAsia="en-US"/>
        </w:rPr>
        <w:t>. </w:t>
      </w:r>
      <w:r w:rsidR="0005700E" w:rsidRPr="004F67D6">
        <w:rPr>
          <w:rFonts w:eastAsiaTheme="minorEastAsia"/>
          <w:noProof/>
          <w:color w:val="000000" w:themeColor="text1"/>
          <w:lang w:eastAsia="en-US"/>
        </w:rPr>
        <w:t>Постанова набирає чинності з дня, наступного за днем її офіційного опублікування</w:t>
      </w:r>
      <w:r w:rsidR="00410EC0" w:rsidRPr="004F67D6">
        <w:rPr>
          <w:rFonts w:eastAsiaTheme="minorEastAsia"/>
          <w:noProof/>
          <w:color w:val="000000" w:themeColor="text1"/>
          <w:lang w:eastAsia="en-US"/>
        </w:rPr>
        <w:t>.</w:t>
      </w:r>
    </w:p>
    <w:p w14:paraId="22D8DEBB" w14:textId="77777777" w:rsidR="00410EC0" w:rsidRPr="004F67D6" w:rsidRDefault="00410EC0" w:rsidP="00410EC0">
      <w:pPr>
        <w:pStyle w:val="af3"/>
        <w:spacing w:before="240" w:after="120"/>
        <w:ind w:left="0" w:firstLine="567"/>
        <w:rPr>
          <w:rFonts w:eastAsiaTheme="minorEastAsia"/>
          <w:noProof/>
          <w:color w:val="000000" w:themeColor="text1"/>
          <w:lang w:eastAsia="en-US"/>
        </w:rPr>
      </w:pPr>
    </w:p>
    <w:p w14:paraId="74E56AA5" w14:textId="77777777" w:rsidR="00410EC0" w:rsidRPr="004F67D6" w:rsidRDefault="00410EC0" w:rsidP="00410EC0">
      <w:pPr>
        <w:spacing w:after="120"/>
        <w:rPr>
          <w:lang w:val="ru-RU"/>
        </w:rPr>
      </w:pPr>
    </w:p>
    <w:p w14:paraId="20393D6B" w14:textId="77777777" w:rsidR="00410EC0" w:rsidRPr="004F67D6"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4F67D6" w14:paraId="34D8A3C5" w14:textId="77777777" w:rsidTr="000F60CD">
        <w:tc>
          <w:tcPr>
            <w:tcW w:w="5387" w:type="dxa"/>
            <w:vAlign w:val="bottom"/>
          </w:tcPr>
          <w:p w14:paraId="4EF606EA" w14:textId="77777777" w:rsidR="00410EC0" w:rsidRPr="004F67D6" w:rsidRDefault="0005700E" w:rsidP="0005700E">
            <w:pPr>
              <w:autoSpaceDE w:val="0"/>
              <w:autoSpaceDN w:val="0"/>
              <w:ind w:left="-111"/>
              <w:jc w:val="left"/>
            </w:pPr>
            <w:r w:rsidRPr="004F67D6">
              <w:t>Голова</w:t>
            </w:r>
          </w:p>
        </w:tc>
        <w:tc>
          <w:tcPr>
            <w:tcW w:w="4252" w:type="dxa"/>
            <w:vAlign w:val="bottom"/>
          </w:tcPr>
          <w:p w14:paraId="4F741F11" w14:textId="77777777" w:rsidR="00410EC0" w:rsidRPr="004F67D6" w:rsidRDefault="0005700E" w:rsidP="0005700E">
            <w:pPr>
              <w:tabs>
                <w:tab w:val="left" w:pos="7020"/>
                <w:tab w:val="left" w:pos="7200"/>
              </w:tabs>
              <w:autoSpaceDE w:val="0"/>
              <w:autoSpaceDN w:val="0"/>
              <w:ind w:left="32"/>
              <w:jc w:val="right"/>
            </w:pPr>
            <w:r w:rsidRPr="004F67D6">
              <w:t>Андрій ПИШНИЙ</w:t>
            </w:r>
          </w:p>
        </w:tc>
      </w:tr>
    </w:tbl>
    <w:p w14:paraId="760F992D" w14:textId="77777777" w:rsidR="00410EC0" w:rsidRPr="004F67D6" w:rsidRDefault="00410EC0" w:rsidP="00410EC0"/>
    <w:p w14:paraId="4F7440AB" w14:textId="77777777" w:rsidR="00410EC0" w:rsidRPr="004F67D6" w:rsidRDefault="00410EC0" w:rsidP="00410EC0"/>
    <w:p w14:paraId="39E1BA8F" w14:textId="77777777" w:rsidR="00410EC0" w:rsidRPr="004F67D6" w:rsidRDefault="00410EC0" w:rsidP="00410EC0">
      <w:pPr>
        <w:jc w:val="left"/>
      </w:pPr>
      <w:r w:rsidRPr="004F67D6">
        <w:t>Інд.</w:t>
      </w:r>
      <w:r w:rsidRPr="004F67D6">
        <w:rPr>
          <w:sz w:val="22"/>
          <w:szCs w:val="22"/>
        </w:rPr>
        <w:t xml:space="preserve"> </w:t>
      </w:r>
      <w:r w:rsidR="0005700E" w:rsidRPr="004F67D6">
        <w:t>33</w:t>
      </w:r>
    </w:p>
    <w:p w14:paraId="23BEE302" w14:textId="77777777" w:rsidR="00410EC0" w:rsidRPr="004F67D6" w:rsidRDefault="00410EC0" w:rsidP="00410EC0">
      <w:pPr>
        <w:ind w:firstLine="5670"/>
        <w:jc w:val="left"/>
        <w:sectPr w:rsidR="00410EC0" w:rsidRPr="004F67D6" w:rsidSect="00E6592D">
          <w:pgSz w:w="11906" w:h="16838" w:code="9"/>
          <w:pgMar w:top="567" w:right="567" w:bottom="1701" w:left="1701" w:header="709" w:footer="709" w:gutter="0"/>
          <w:cols w:space="708"/>
          <w:titlePg/>
          <w:docGrid w:linePitch="381"/>
        </w:sectPr>
      </w:pPr>
    </w:p>
    <w:p w14:paraId="6D177C25" w14:textId="77777777" w:rsidR="00C26F9C" w:rsidRPr="004F67D6" w:rsidRDefault="00C26F9C" w:rsidP="00C26F9C">
      <w:pPr>
        <w:ind w:firstLine="5670"/>
        <w:jc w:val="left"/>
      </w:pPr>
      <w:r>
        <w:lastRenderedPageBreak/>
        <w:t>ЗАТВЕРДЖЕНО</w:t>
      </w:r>
      <w:r w:rsidRPr="004F67D6">
        <w:t xml:space="preserve"> </w:t>
      </w:r>
    </w:p>
    <w:p w14:paraId="39028F07" w14:textId="77777777" w:rsidR="00C26F9C" w:rsidRPr="004F67D6" w:rsidRDefault="00C26F9C" w:rsidP="00C26F9C">
      <w:pPr>
        <w:ind w:firstLine="5670"/>
        <w:jc w:val="left"/>
      </w:pPr>
      <w:r>
        <w:t>П</w:t>
      </w:r>
      <w:r w:rsidRPr="004F67D6">
        <w:t>останов</w:t>
      </w:r>
      <w:r>
        <w:t>а</w:t>
      </w:r>
      <w:r w:rsidRPr="004F67D6">
        <w:t xml:space="preserve"> Правління </w:t>
      </w:r>
    </w:p>
    <w:p w14:paraId="3235D57D" w14:textId="77777777" w:rsidR="00C26F9C" w:rsidRDefault="00C26F9C" w:rsidP="00C26F9C">
      <w:pPr>
        <w:ind w:firstLine="5670"/>
        <w:jc w:val="left"/>
      </w:pPr>
      <w:r w:rsidRPr="004F67D6">
        <w:t>Національного банку України</w:t>
      </w:r>
    </w:p>
    <w:p w14:paraId="564BDCFF" w14:textId="77777777" w:rsidR="00C26F9C" w:rsidRDefault="00C26F9C" w:rsidP="00C26F9C">
      <w:pPr>
        <w:ind w:firstLine="5670"/>
        <w:jc w:val="left"/>
      </w:pPr>
      <w:r w:rsidRPr="005B6E3B" w:rsidDel="005B6E3B">
        <w:t>20 жовтня 2021 року № 108</w:t>
      </w:r>
    </w:p>
    <w:p w14:paraId="376A1281" w14:textId="77777777" w:rsidR="00C26F9C" w:rsidRDefault="00C26F9C" w:rsidP="00C26F9C">
      <w:pPr>
        <w:ind w:firstLine="5670"/>
        <w:jc w:val="left"/>
      </w:pPr>
      <w:r w:rsidRPr="005B6E3B">
        <w:t>(у редакції постанови Правління</w:t>
      </w:r>
    </w:p>
    <w:p w14:paraId="7B54BFF8" w14:textId="77777777" w:rsidR="00C26F9C" w:rsidRDefault="00C26F9C" w:rsidP="00C26F9C">
      <w:pPr>
        <w:ind w:firstLine="5670"/>
        <w:jc w:val="left"/>
      </w:pPr>
      <w:r w:rsidRPr="005B6E3B">
        <w:t>Національного банку України</w:t>
      </w:r>
    </w:p>
    <w:p w14:paraId="7D557684" w14:textId="77777777" w:rsidR="00410EC0" w:rsidRPr="004F67D6" w:rsidRDefault="00C26F9C" w:rsidP="00C26F9C">
      <w:pPr>
        <w:jc w:val="center"/>
        <w:rPr>
          <w:iCs/>
        </w:rPr>
      </w:pPr>
      <w:r>
        <w:rPr>
          <w:iCs/>
        </w:rPr>
        <w:t xml:space="preserve">                                                                              </w:t>
      </w:r>
      <w:r w:rsidRPr="004F67D6">
        <w:rPr>
          <w:iCs/>
        </w:rPr>
        <w:t xml:space="preserve"> )</w:t>
      </w:r>
    </w:p>
    <w:p w14:paraId="52B095AC" w14:textId="77777777" w:rsidR="00410EC0" w:rsidRDefault="00410EC0" w:rsidP="00410EC0">
      <w:pPr>
        <w:jc w:val="center"/>
      </w:pPr>
    </w:p>
    <w:p w14:paraId="5B6ABABA" w14:textId="77777777" w:rsidR="00C26F9C" w:rsidRPr="004F67D6" w:rsidRDefault="00C26F9C" w:rsidP="00410EC0">
      <w:pPr>
        <w:jc w:val="center"/>
      </w:pPr>
    </w:p>
    <w:p w14:paraId="288A6A35" w14:textId="77777777" w:rsidR="00410EC0" w:rsidRPr="004F67D6" w:rsidRDefault="0005700E" w:rsidP="00410EC0">
      <w:pPr>
        <w:jc w:val="center"/>
      </w:pPr>
      <w:r w:rsidRPr="004F67D6">
        <w:rPr>
          <w:rFonts w:eastAsiaTheme="minorEastAsia"/>
          <w:noProof/>
          <w:color w:val="000000" w:themeColor="text1"/>
          <w:lang w:eastAsia="en-US"/>
        </w:rPr>
        <w:t>Положення щодо провадження діяльності зі страхування сільськогосподарської продукції з державною підтримкою</w:t>
      </w:r>
    </w:p>
    <w:p w14:paraId="611937A9" w14:textId="77777777" w:rsidR="00410EC0" w:rsidRPr="004F67D6" w:rsidRDefault="00410EC0" w:rsidP="00410EC0">
      <w:pPr>
        <w:jc w:val="center"/>
      </w:pPr>
    </w:p>
    <w:p w14:paraId="1F794861" w14:textId="77777777" w:rsidR="0005700E" w:rsidRPr="004F67D6" w:rsidRDefault="0005700E" w:rsidP="000F3610">
      <w:pPr>
        <w:shd w:val="clear" w:color="auto" w:fill="FFFFFF"/>
        <w:spacing w:before="240" w:after="240"/>
        <w:ind w:left="448" w:right="448"/>
        <w:jc w:val="center"/>
        <w:rPr>
          <w:color w:val="333333"/>
          <w:sz w:val="24"/>
          <w:szCs w:val="24"/>
        </w:rPr>
      </w:pPr>
      <w:r w:rsidRPr="004F67D6">
        <w:rPr>
          <w:bCs/>
          <w:color w:val="333333"/>
        </w:rPr>
        <w:t>I. Загальні положення</w:t>
      </w:r>
    </w:p>
    <w:p w14:paraId="0ADA7FFE" w14:textId="77777777" w:rsidR="000F3610" w:rsidRPr="00B93C28" w:rsidRDefault="0005700E" w:rsidP="00717E94">
      <w:pPr>
        <w:pStyle w:val="af3"/>
        <w:numPr>
          <w:ilvl w:val="0"/>
          <w:numId w:val="1"/>
        </w:numPr>
        <w:shd w:val="clear" w:color="auto" w:fill="FFFFFF"/>
        <w:tabs>
          <w:tab w:val="left" w:pos="1134"/>
        </w:tabs>
        <w:spacing w:before="240" w:after="240"/>
        <w:ind w:left="142" w:firstLine="425"/>
        <w:contextualSpacing w:val="0"/>
        <w:rPr>
          <w:color w:val="333333"/>
        </w:rPr>
      </w:pPr>
      <w:bookmarkStart w:id="1" w:name="n12"/>
      <w:bookmarkEnd w:id="1"/>
      <w:r w:rsidRPr="00B93C28">
        <w:rPr>
          <w:color w:val="333333"/>
        </w:rPr>
        <w:t xml:space="preserve">Це Положення розроблено згідно із </w:t>
      </w:r>
      <w:r w:rsidR="00B14522" w:rsidRPr="00B93C28">
        <w:rPr>
          <w:color w:val="333333"/>
        </w:rPr>
        <w:t xml:space="preserve">Законом </w:t>
      </w:r>
      <w:r w:rsidRPr="00B93C28">
        <w:rPr>
          <w:color w:val="333333"/>
        </w:rPr>
        <w:t>України</w:t>
      </w:r>
      <w:r w:rsidR="00B14522" w:rsidRPr="00B93C28">
        <w:rPr>
          <w:color w:val="333333"/>
        </w:rPr>
        <w:t xml:space="preserve"> </w:t>
      </w:r>
      <w:hyperlink r:id="rId15" w:tgtFrame="_blank" w:history="1">
        <w:r w:rsidRPr="00B93C28">
          <w:rPr>
            <w:color w:val="333333"/>
          </w:rPr>
          <w:t>“</w:t>
        </w:r>
      </w:hyperlink>
      <w:hyperlink r:id="rId16" w:tgtFrame="_blank" w:history="1">
        <w:r w:rsidRPr="00B93C28">
          <w:rPr>
            <w:color w:val="333333"/>
          </w:rPr>
          <w:t>Про Національний банк України</w:t>
        </w:r>
      </w:hyperlink>
      <w:hyperlink r:id="rId17" w:tgtFrame="_blank" w:history="1">
        <w:r w:rsidRPr="00B93C28">
          <w:rPr>
            <w:color w:val="333333"/>
          </w:rPr>
          <w:t>”</w:t>
        </w:r>
      </w:hyperlink>
      <w:r w:rsidRPr="00B93C28">
        <w:rPr>
          <w:color w:val="333333"/>
        </w:rPr>
        <w:t>,</w:t>
      </w:r>
      <w:r w:rsidR="00B14522" w:rsidRPr="00B93C28">
        <w:rPr>
          <w:color w:val="333333"/>
        </w:rPr>
        <w:t xml:space="preserve"> Законом України </w:t>
      </w:r>
      <w:hyperlink r:id="rId18" w:tgtFrame="_blank" w:history="1">
        <w:r w:rsidRPr="00B93C28">
          <w:rPr>
            <w:color w:val="333333"/>
          </w:rPr>
          <w:t>“Про страхування”</w:t>
        </w:r>
      </w:hyperlink>
      <w:r w:rsidR="00B14522" w:rsidRPr="00B93C28">
        <w:rPr>
          <w:color w:val="333333"/>
        </w:rPr>
        <w:t xml:space="preserve"> (далі – Закон про страхування)</w:t>
      </w:r>
      <w:r w:rsidRPr="00B93C28">
        <w:rPr>
          <w:color w:val="333333"/>
        </w:rPr>
        <w:t>,</w:t>
      </w:r>
      <w:r w:rsidR="00B14522" w:rsidRPr="00B93C28">
        <w:rPr>
          <w:color w:val="333333"/>
        </w:rPr>
        <w:t xml:space="preserve"> Законом України </w:t>
      </w:r>
      <w:hyperlink r:id="rId19" w:tgtFrame="_blank" w:history="1">
        <w:r w:rsidRPr="00B93C28">
          <w:rPr>
            <w:color w:val="333333"/>
          </w:rPr>
          <w:t>“Про особливості страхування сільськогосподарської продукції з державною підтримкою”</w:t>
        </w:r>
      </w:hyperlink>
      <w:r w:rsidR="00B14522" w:rsidRPr="00B93C28">
        <w:rPr>
          <w:color w:val="333333"/>
        </w:rPr>
        <w:t xml:space="preserve"> (далі – Закон про особливості страхування сільськогосподарської продукції) </w:t>
      </w:r>
      <w:r w:rsidRPr="00B93C28">
        <w:rPr>
          <w:color w:val="333333"/>
        </w:rPr>
        <w:t>та встановлює організаційно-правові засади діяльності страховиків зі страхування сільськогосподарської продукції з державною підтримкою.</w:t>
      </w:r>
    </w:p>
    <w:p w14:paraId="7B6CE313" w14:textId="77777777" w:rsidR="000F3610" w:rsidRPr="00B93C28" w:rsidRDefault="00DF1208" w:rsidP="000F3610">
      <w:pPr>
        <w:pStyle w:val="af3"/>
        <w:numPr>
          <w:ilvl w:val="0"/>
          <w:numId w:val="1"/>
        </w:numPr>
        <w:shd w:val="clear" w:color="auto" w:fill="FFFFFF"/>
        <w:tabs>
          <w:tab w:val="left" w:pos="1134"/>
        </w:tabs>
        <w:spacing w:before="240" w:after="240"/>
        <w:ind w:left="142" w:firstLine="425"/>
        <w:contextualSpacing w:val="0"/>
      </w:pPr>
      <w:r w:rsidRPr="00B93C28">
        <w:rPr>
          <w:color w:val="333333"/>
        </w:rPr>
        <w:t>Т</w:t>
      </w:r>
      <w:r w:rsidRPr="00B93C28">
        <w:t>ерміни в цьому Положенні вживаються в такому значенні:</w:t>
      </w:r>
    </w:p>
    <w:p w14:paraId="1B504BC3" w14:textId="77777777" w:rsidR="000F3610" w:rsidRPr="00B93C28" w:rsidRDefault="00DF1208" w:rsidP="000F3610">
      <w:pPr>
        <w:pStyle w:val="af3"/>
        <w:numPr>
          <w:ilvl w:val="0"/>
          <w:numId w:val="2"/>
        </w:numPr>
        <w:tabs>
          <w:tab w:val="left" w:pos="993"/>
        </w:tabs>
        <w:spacing w:before="240" w:after="240"/>
        <w:ind w:left="0" w:firstLine="567"/>
        <w:contextualSpacing w:val="0"/>
      </w:pPr>
      <w:r w:rsidRPr="00B93C28">
        <w:t xml:space="preserve">перелік </w:t>
      </w:r>
      <w:r w:rsidR="00FE3B86" w:rsidRPr="00B93C28">
        <w:t xml:space="preserve">страховиків </w:t>
      </w:r>
      <w:r w:rsidR="000F3610" w:rsidRPr="00B93C28">
        <w:t>–</w:t>
      </w:r>
      <w:r w:rsidRPr="00B93C28">
        <w:t xml:space="preserve"> перелік страховиків, які мають право на страхування сільськогосподарської продукції з державною підтримкою, який </w:t>
      </w:r>
      <w:r w:rsidR="00601412">
        <w:t>формується</w:t>
      </w:r>
      <w:r w:rsidRPr="00B93C28">
        <w:t xml:space="preserve"> центральним органом виконавчої влади, що забезпечує формування і реалізує державну аграрну політику;</w:t>
      </w:r>
    </w:p>
    <w:p w14:paraId="7277350E" w14:textId="77777777" w:rsidR="00DF1208" w:rsidRPr="00B93C28" w:rsidRDefault="00DF1208" w:rsidP="00962B7F">
      <w:pPr>
        <w:pStyle w:val="af3"/>
        <w:numPr>
          <w:ilvl w:val="0"/>
          <w:numId w:val="2"/>
        </w:numPr>
        <w:tabs>
          <w:tab w:val="left" w:pos="993"/>
        </w:tabs>
        <w:ind w:left="0" w:firstLine="567"/>
        <w:contextualSpacing w:val="0"/>
      </w:pPr>
      <w:r w:rsidRPr="00B93C28">
        <w:t xml:space="preserve">рейтинговий </w:t>
      </w:r>
      <w:proofErr w:type="spellStart"/>
      <w:r w:rsidRPr="00B93C28">
        <w:t>перестраховик</w:t>
      </w:r>
      <w:proofErr w:type="spellEnd"/>
      <w:r w:rsidRPr="00B93C28">
        <w:t xml:space="preserve"> </w:t>
      </w:r>
      <w:r w:rsidR="000F3610" w:rsidRPr="00B93C28">
        <w:t>–</w:t>
      </w:r>
      <w:r w:rsidRPr="00B93C28">
        <w:t xml:space="preserve"> </w:t>
      </w:r>
      <w:proofErr w:type="spellStart"/>
      <w:r w:rsidRPr="00B93C28">
        <w:t>перестраховик</w:t>
      </w:r>
      <w:proofErr w:type="spellEnd"/>
      <w:r w:rsidRPr="00B93C28">
        <w:t>-нерезидент, рівень рейтингу фінансової надійності (стійкості) якого є не нижчим, за такий рівень рейтингу за класифікацією нижчезазначених міжнародних рейтингових агентств (далі – міжнародні рейтингові агентства):</w:t>
      </w:r>
    </w:p>
    <w:p w14:paraId="623B4349" w14:textId="77777777" w:rsidR="00DF1208" w:rsidRPr="00B93C28" w:rsidRDefault="000F3610" w:rsidP="00962B7F">
      <w:pPr>
        <w:ind w:firstLine="567"/>
      </w:pPr>
      <w:r w:rsidRPr="00B93C28">
        <w:t>“</w:t>
      </w:r>
      <w:r w:rsidR="00DF1208" w:rsidRPr="00B93C28">
        <w:t>A-</w:t>
      </w:r>
      <w:r w:rsidRPr="00B93C28">
        <w:t>”</w:t>
      </w:r>
      <w:r w:rsidR="00DF1208" w:rsidRPr="00B93C28">
        <w:t xml:space="preserve"> [</w:t>
      </w:r>
      <w:r w:rsidRPr="00B93C28">
        <w:t>“</w:t>
      </w:r>
      <w:r w:rsidR="00DF1208" w:rsidRPr="00B93C28">
        <w:t xml:space="preserve">A.M. </w:t>
      </w:r>
      <w:proofErr w:type="spellStart"/>
      <w:r w:rsidR="00DF1208" w:rsidRPr="00B93C28">
        <w:t>Best</w:t>
      </w:r>
      <w:proofErr w:type="spellEnd"/>
      <w:r w:rsidRPr="00B93C28">
        <w:t>”</w:t>
      </w:r>
      <w:r w:rsidR="00DF1208" w:rsidRPr="00B93C28">
        <w:t xml:space="preserve"> (США)];</w:t>
      </w:r>
    </w:p>
    <w:p w14:paraId="16912243" w14:textId="77777777" w:rsidR="00DF1208" w:rsidRPr="00B93C28" w:rsidRDefault="000F3610" w:rsidP="00962B7F">
      <w:pPr>
        <w:ind w:firstLine="567"/>
      </w:pPr>
      <w:r w:rsidRPr="00B93C28">
        <w:t>“</w:t>
      </w:r>
      <w:r w:rsidR="00DF1208" w:rsidRPr="00B93C28">
        <w:t>A3</w:t>
      </w:r>
      <w:r w:rsidR="0058059D" w:rsidRPr="00B93C28">
        <w:t>”</w:t>
      </w:r>
      <w:r w:rsidR="00DF1208" w:rsidRPr="00B93C28">
        <w:t xml:space="preserve"> [</w:t>
      </w:r>
      <w:r w:rsidRPr="00B93C28">
        <w:t>“</w:t>
      </w:r>
      <w:proofErr w:type="spellStart"/>
      <w:r w:rsidR="00DF1208" w:rsidRPr="00B93C28">
        <w:t>Moody</w:t>
      </w:r>
      <w:r w:rsidR="0058059D" w:rsidRPr="00B93C28">
        <w:t>’</w:t>
      </w:r>
      <w:r w:rsidR="00DF1208" w:rsidRPr="00B93C28">
        <w:t>s</w:t>
      </w:r>
      <w:proofErr w:type="spellEnd"/>
      <w:r w:rsidR="00DF1208" w:rsidRPr="00B93C28">
        <w:t xml:space="preserve"> </w:t>
      </w:r>
      <w:proofErr w:type="spellStart"/>
      <w:r w:rsidR="00DF1208" w:rsidRPr="00B93C28">
        <w:t>Investors</w:t>
      </w:r>
      <w:proofErr w:type="spellEnd"/>
      <w:r w:rsidR="00DF1208" w:rsidRPr="00B93C28">
        <w:t xml:space="preserve"> </w:t>
      </w:r>
      <w:proofErr w:type="spellStart"/>
      <w:r w:rsidR="00DF1208" w:rsidRPr="00B93C28">
        <w:t>Service</w:t>
      </w:r>
      <w:proofErr w:type="spellEnd"/>
      <w:r w:rsidRPr="00B93C28">
        <w:t>”</w:t>
      </w:r>
      <w:r w:rsidR="00DF1208" w:rsidRPr="00B93C28">
        <w:t xml:space="preserve"> (США)];</w:t>
      </w:r>
    </w:p>
    <w:p w14:paraId="58DC168A" w14:textId="77777777" w:rsidR="00DF1208" w:rsidRPr="00B93C28" w:rsidRDefault="000F3610" w:rsidP="00962B7F">
      <w:pPr>
        <w:ind w:firstLine="567"/>
      </w:pPr>
      <w:r w:rsidRPr="00B93C28">
        <w:t>“A-”</w:t>
      </w:r>
      <w:r w:rsidR="00DF1208" w:rsidRPr="00B93C28">
        <w:t xml:space="preserve"> [</w:t>
      </w:r>
      <w:r w:rsidRPr="00B93C28">
        <w:t>“</w:t>
      </w:r>
      <w:r w:rsidR="00DF1208" w:rsidRPr="00B93C28">
        <w:t xml:space="preserve">Standard &amp; </w:t>
      </w:r>
      <w:proofErr w:type="spellStart"/>
      <w:r w:rsidR="00DF1208" w:rsidRPr="00B93C28">
        <w:t>Poor</w:t>
      </w:r>
      <w:r w:rsidR="0058059D" w:rsidRPr="00B93C28">
        <w:t>’</w:t>
      </w:r>
      <w:r w:rsidR="00DF1208" w:rsidRPr="00B93C28">
        <w:t>s</w:t>
      </w:r>
      <w:proofErr w:type="spellEnd"/>
      <w:r w:rsidRPr="00B93C28">
        <w:t>”</w:t>
      </w:r>
      <w:r w:rsidR="00DF1208" w:rsidRPr="00B93C28">
        <w:t xml:space="preserve"> (США)];</w:t>
      </w:r>
    </w:p>
    <w:p w14:paraId="0E59A0CD" w14:textId="77777777" w:rsidR="00DF1208" w:rsidRPr="00B93C28" w:rsidRDefault="000F3610" w:rsidP="00962B7F">
      <w:pPr>
        <w:ind w:firstLine="567"/>
      </w:pPr>
      <w:r w:rsidRPr="00B93C28">
        <w:t>“A-”</w:t>
      </w:r>
      <w:r w:rsidR="00DF1208" w:rsidRPr="00B93C28">
        <w:t xml:space="preserve"> [</w:t>
      </w:r>
      <w:r w:rsidRPr="00B93C28">
        <w:t>“</w:t>
      </w:r>
      <w:proofErr w:type="spellStart"/>
      <w:r w:rsidR="00DF1208" w:rsidRPr="00B93C28">
        <w:t>Fitch</w:t>
      </w:r>
      <w:proofErr w:type="spellEnd"/>
      <w:r w:rsidR="00DF1208" w:rsidRPr="00B93C28">
        <w:t xml:space="preserve"> </w:t>
      </w:r>
      <w:proofErr w:type="spellStart"/>
      <w:r w:rsidR="00DF1208" w:rsidRPr="00B93C28">
        <w:t>Ratings</w:t>
      </w:r>
      <w:proofErr w:type="spellEnd"/>
      <w:r w:rsidRPr="00B93C28">
        <w:t>”</w:t>
      </w:r>
      <w:r w:rsidR="00DF1208" w:rsidRPr="00B93C28">
        <w:t xml:space="preserve"> (Великобританія)];</w:t>
      </w:r>
    </w:p>
    <w:p w14:paraId="1F7A84D5" w14:textId="77777777" w:rsidR="00DF1208" w:rsidRPr="00B93C28" w:rsidRDefault="00DF1208" w:rsidP="00962B7F">
      <w:pPr>
        <w:pStyle w:val="af3"/>
        <w:numPr>
          <w:ilvl w:val="0"/>
          <w:numId w:val="2"/>
        </w:numPr>
        <w:tabs>
          <w:tab w:val="left" w:pos="993"/>
        </w:tabs>
        <w:spacing w:before="240"/>
        <w:ind w:left="0" w:firstLine="567"/>
        <w:contextualSpacing w:val="0"/>
      </w:pPr>
      <w:r w:rsidRPr="00B93C28">
        <w:t xml:space="preserve">уповноважена особа </w:t>
      </w:r>
      <w:r w:rsidR="001057F7" w:rsidRPr="00B93C28">
        <w:t>–</w:t>
      </w:r>
      <w:r w:rsidRPr="00B93C28">
        <w:t xml:space="preserve"> керівник структурного підрозділу Національного банку України (далі </w:t>
      </w:r>
      <w:r w:rsidR="001057F7" w:rsidRPr="00B93C28">
        <w:t>–</w:t>
      </w:r>
      <w:r w:rsidRPr="00B93C28">
        <w:t xml:space="preserve"> Національний банк), відповідального за нагляд за ринком небанківських фінансових послуг та інші процедури, передбачені цим Положенням, його заступник, керівник підрозділу в складі зазначеного структурного підрозділу Національного банку, його заступник або особи, які виконують їхні обов'язки.</w:t>
      </w:r>
    </w:p>
    <w:p w14:paraId="3A46A73C" w14:textId="77777777" w:rsidR="00DF1208" w:rsidRPr="00B93C28" w:rsidRDefault="00DF1208" w:rsidP="00962B7F">
      <w:pPr>
        <w:ind w:firstLine="567"/>
      </w:pPr>
      <w:r w:rsidRPr="00B93C28">
        <w:lastRenderedPageBreak/>
        <w:t>Інші терміни в цьому Положенні вживаються у значеннях, наведених у Закон</w:t>
      </w:r>
      <w:r w:rsidR="00B14522" w:rsidRPr="00B93C28">
        <w:t xml:space="preserve">і </w:t>
      </w:r>
      <w:r w:rsidR="00B14522" w:rsidRPr="00B93C28">
        <w:rPr>
          <w:color w:val="333333"/>
        </w:rPr>
        <w:t>про страхування</w:t>
      </w:r>
      <w:r w:rsidR="000F3610" w:rsidRPr="00B93C28">
        <w:rPr>
          <w:color w:val="333333"/>
        </w:rPr>
        <w:t xml:space="preserve"> та </w:t>
      </w:r>
      <w:r w:rsidR="00B14522" w:rsidRPr="00B93C28">
        <w:rPr>
          <w:color w:val="333333"/>
        </w:rPr>
        <w:t>Законі про особливості страхування сільськогосподарської продукції</w:t>
      </w:r>
      <w:r w:rsidRPr="00B93C28">
        <w:t>, інших законах України, нормативно-правових актах Національного банку та центрального органу виконавчої влади, що забезпечує формування і реалізує державну аграрну політику.</w:t>
      </w:r>
    </w:p>
    <w:p w14:paraId="438A8A0E" w14:textId="77777777" w:rsidR="00DF1208" w:rsidRPr="00B93C28" w:rsidRDefault="00DF1208" w:rsidP="00E43F00">
      <w:pPr>
        <w:pStyle w:val="af3"/>
        <w:numPr>
          <w:ilvl w:val="0"/>
          <w:numId w:val="1"/>
        </w:numPr>
        <w:shd w:val="clear" w:color="auto" w:fill="FFFFFF"/>
        <w:tabs>
          <w:tab w:val="left" w:pos="1134"/>
        </w:tabs>
        <w:spacing w:before="240" w:after="240"/>
        <w:ind w:left="0" w:firstLine="567"/>
        <w:contextualSpacing w:val="0"/>
      </w:pPr>
      <w:r w:rsidRPr="00B93C28">
        <w:t>Вимоги цього Положення поширюються на страховиків, які мають намір здійснювати або здійснюють страхування сільськогосподарської продукції з державною підтримкою.</w:t>
      </w:r>
    </w:p>
    <w:p w14:paraId="34DF0C16" w14:textId="77777777" w:rsidR="00DF1208" w:rsidRPr="00B93C28" w:rsidRDefault="00DF1208" w:rsidP="001C49DB">
      <w:pPr>
        <w:pStyle w:val="af3"/>
        <w:numPr>
          <w:ilvl w:val="0"/>
          <w:numId w:val="1"/>
        </w:numPr>
        <w:shd w:val="clear" w:color="auto" w:fill="FFFFFF"/>
        <w:tabs>
          <w:tab w:val="left" w:pos="1134"/>
        </w:tabs>
        <w:spacing w:before="240" w:after="240"/>
        <w:ind w:left="142" w:firstLine="425"/>
        <w:contextualSpacing w:val="0"/>
      </w:pPr>
      <w:r w:rsidRPr="00B93C28">
        <w:t>Це Положення визначає:</w:t>
      </w:r>
    </w:p>
    <w:p w14:paraId="6BDF6907" w14:textId="77777777" w:rsidR="00DF1208" w:rsidRDefault="00DF1208" w:rsidP="00724185">
      <w:pPr>
        <w:pStyle w:val="af3"/>
        <w:numPr>
          <w:ilvl w:val="0"/>
          <w:numId w:val="3"/>
        </w:numPr>
        <w:tabs>
          <w:tab w:val="left" w:pos="567"/>
          <w:tab w:val="left" w:pos="993"/>
        </w:tabs>
        <w:spacing w:before="240" w:after="240"/>
        <w:ind w:left="0" w:firstLine="567"/>
        <w:contextualSpacing w:val="0"/>
      </w:pPr>
      <w:r w:rsidRPr="00B93C28">
        <w:t>загальні вимоги до страховиків, які мають намір здійснювати страхування сільськогосподарської продукції з державною підтримкою, для внесення таких страховиків до переліку</w:t>
      </w:r>
      <w:r w:rsidR="00FE3B86" w:rsidRPr="00B93C28">
        <w:t xml:space="preserve"> страховиків</w:t>
      </w:r>
      <w:r w:rsidR="003E7B01">
        <w:t xml:space="preserve">, уключаючи </w:t>
      </w:r>
      <w:r w:rsidR="003E7B01" w:rsidRPr="003E7B01">
        <w:t>порядок підтвердження інформації про відповідність страховиків</w:t>
      </w:r>
      <w:r w:rsidR="003E7B01">
        <w:t xml:space="preserve"> таким </w:t>
      </w:r>
      <w:r w:rsidR="003E7B01" w:rsidRPr="003E7B01">
        <w:t>вимогам</w:t>
      </w:r>
      <w:r w:rsidRPr="00B93C28">
        <w:t>;</w:t>
      </w:r>
    </w:p>
    <w:p w14:paraId="74CD24DB" w14:textId="77777777" w:rsidR="003E7B01" w:rsidRPr="00B93C28" w:rsidRDefault="003E7B01" w:rsidP="0070393A">
      <w:pPr>
        <w:pStyle w:val="af3"/>
        <w:numPr>
          <w:ilvl w:val="0"/>
          <w:numId w:val="3"/>
        </w:numPr>
        <w:tabs>
          <w:tab w:val="left" w:pos="567"/>
          <w:tab w:val="left" w:pos="993"/>
        </w:tabs>
        <w:spacing w:before="240" w:after="240"/>
        <w:ind w:left="0" w:firstLine="567"/>
        <w:contextualSpacing w:val="0"/>
      </w:pPr>
      <w:r w:rsidRPr="003E7B01">
        <w:t>загальні вимоги до страховиків, які здійсню</w:t>
      </w:r>
      <w:r w:rsidR="00601412">
        <w:t>ють</w:t>
      </w:r>
      <w:r w:rsidRPr="003E7B01">
        <w:t xml:space="preserve"> страхування сільськогосподарської продукції з державною підтримкою</w:t>
      </w:r>
      <w:r>
        <w:t>;</w:t>
      </w:r>
    </w:p>
    <w:p w14:paraId="7D0BD460" w14:textId="7741FC9E" w:rsidR="00DF1208" w:rsidRPr="00B93C28" w:rsidRDefault="00DF1208" w:rsidP="001C49DB">
      <w:pPr>
        <w:pStyle w:val="af3"/>
        <w:numPr>
          <w:ilvl w:val="0"/>
          <w:numId w:val="3"/>
        </w:numPr>
        <w:tabs>
          <w:tab w:val="left" w:pos="567"/>
          <w:tab w:val="left" w:pos="993"/>
        </w:tabs>
        <w:spacing w:before="240" w:after="240"/>
        <w:ind w:left="0" w:firstLine="567"/>
        <w:contextualSpacing w:val="0"/>
      </w:pPr>
      <w:r w:rsidRPr="00B93C28">
        <w:t xml:space="preserve">додаткові вимоги до </w:t>
      </w:r>
      <w:r w:rsidR="00601412">
        <w:t xml:space="preserve">провадження </w:t>
      </w:r>
      <w:r w:rsidRPr="00B93C28">
        <w:t xml:space="preserve">діяльності </w:t>
      </w:r>
      <w:r w:rsidR="00A9526F" w:rsidRPr="00B93C28">
        <w:t>страховик</w:t>
      </w:r>
      <w:r w:rsidR="00A9526F">
        <w:t>ами</w:t>
      </w:r>
      <w:r w:rsidRPr="00B93C28">
        <w:t>, які здійснюють страхування сільськогосподарської продукції з державною підтримкою;</w:t>
      </w:r>
    </w:p>
    <w:p w14:paraId="49DF5997" w14:textId="77777777" w:rsidR="00DF1208" w:rsidRPr="00B93C28" w:rsidRDefault="00DF1208" w:rsidP="001C49DB">
      <w:pPr>
        <w:pStyle w:val="af3"/>
        <w:numPr>
          <w:ilvl w:val="0"/>
          <w:numId w:val="3"/>
        </w:numPr>
        <w:tabs>
          <w:tab w:val="left" w:pos="567"/>
          <w:tab w:val="left" w:pos="993"/>
        </w:tabs>
        <w:spacing w:before="240" w:after="240"/>
        <w:ind w:left="0" w:firstLine="567"/>
        <w:contextualSpacing w:val="0"/>
      </w:pPr>
      <w:r w:rsidRPr="00B93C28">
        <w:t>порядок здійснення Національним банком контролю за дотриманням страховиками вимог цього Положення.</w:t>
      </w:r>
    </w:p>
    <w:p w14:paraId="187CD34B" w14:textId="77777777" w:rsidR="00DF1208" w:rsidRPr="004F67D6" w:rsidRDefault="00DF1208" w:rsidP="001C49DB">
      <w:pPr>
        <w:spacing w:before="240" w:after="240"/>
        <w:jc w:val="center"/>
      </w:pPr>
      <w:r w:rsidRPr="00B93C28">
        <w:t>II. Загальні вимоги до страховиків, які мають намір здійснювати страхування сільськогосподарської продукції з державною підтримкою</w:t>
      </w:r>
    </w:p>
    <w:p w14:paraId="07C2AB22" w14:textId="511FC4BB" w:rsidR="00DF1208" w:rsidRPr="00B93C28" w:rsidRDefault="00DF1208" w:rsidP="00E43F00">
      <w:pPr>
        <w:pStyle w:val="af3"/>
        <w:numPr>
          <w:ilvl w:val="0"/>
          <w:numId w:val="1"/>
        </w:numPr>
        <w:shd w:val="clear" w:color="auto" w:fill="FFFFFF"/>
        <w:tabs>
          <w:tab w:val="left" w:pos="1134"/>
        </w:tabs>
        <w:spacing w:before="240" w:after="240"/>
        <w:ind w:left="0" w:firstLine="567"/>
        <w:contextualSpacing w:val="0"/>
      </w:pPr>
      <w:bookmarkStart w:id="2" w:name="_Ref178948742"/>
      <w:r w:rsidRPr="00B93C28">
        <w:t>Страховик, як</w:t>
      </w:r>
      <w:r w:rsidR="00A9526F">
        <w:t>ий</w:t>
      </w:r>
      <w:r w:rsidRPr="00B93C28">
        <w:t xml:space="preserve"> </w:t>
      </w:r>
      <w:r w:rsidR="00A9526F" w:rsidRPr="00B93C28">
        <w:t>ма</w:t>
      </w:r>
      <w:r w:rsidR="00A9526F">
        <w:t>є</w:t>
      </w:r>
      <w:r w:rsidR="00A9526F" w:rsidRPr="00B93C28">
        <w:t xml:space="preserve"> </w:t>
      </w:r>
      <w:r w:rsidRPr="00B93C28">
        <w:t>намір здійснювати страхування сільськогосподарської продукції з державною підтримкою, зобов'язан</w:t>
      </w:r>
      <w:r w:rsidR="00A9526F">
        <w:t>ий</w:t>
      </w:r>
      <w:r w:rsidRPr="00B93C28">
        <w:t xml:space="preserve"> відповідати вимогам Закон</w:t>
      </w:r>
      <w:r w:rsidR="00B14522" w:rsidRPr="00B93C28">
        <w:t xml:space="preserve">у </w:t>
      </w:r>
      <w:r w:rsidR="00E35293" w:rsidRPr="00B93C28">
        <w:rPr>
          <w:color w:val="333333"/>
        </w:rPr>
        <w:t>про страхування та Закону про особливості страхування сільськогосподарської продукції</w:t>
      </w:r>
      <w:r w:rsidRPr="00B93C28">
        <w:t>, а також таким вимогам:</w:t>
      </w:r>
      <w:bookmarkEnd w:id="2"/>
    </w:p>
    <w:p w14:paraId="522BE462" w14:textId="77777777" w:rsidR="00DF1208" w:rsidRPr="00B93C28" w:rsidRDefault="00DF1208" w:rsidP="001C49DB">
      <w:pPr>
        <w:pStyle w:val="af3"/>
        <w:numPr>
          <w:ilvl w:val="0"/>
          <w:numId w:val="4"/>
        </w:numPr>
        <w:tabs>
          <w:tab w:val="left" w:pos="567"/>
          <w:tab w:val="left" w:pos="993"/>
        </w:tabs>
        <w:spacing w:before="240" w:after="240"/>
        <w:ind w:left="0" w:firstLine="567"/>
        <w:contextualSpacing w:val="0"/>
      </w:pPr>
      <w:r w:rsidRPr="00B93C28">
        <w:t xml:space="preserve">страховик має діючу ліцензію на здійснення діяльності із страхування, що включає класи страхування 8 та 9, визначені статтею 4 Закону </w:t>
      </w:r>
      <w:r w:rsidR="00E35293" w:rsidRPr="00B93C28">
        <w:t>п</w:t>
      </w:r>
      <w:r w:rsidRPr="00B93C28">
        <w:t>ро страхування;</w:t>
      </w:r>
    </w:p>
    <w:p w14:paraId="78E563CE" w14:textId="77777777" w:rsidR="00DF1208" w:rsidRPr="00B93C28" w:rsidRDefault="00DF1208" w:rsidP="00962B7F">
      <w:pPr>
        <w:pStyle w:val="af3"/>
        <w:numPr>
          <w:ilvl w:val="0"/>
          <w:numId w:val="4"/>
        </w:numPr>
        <w:tabs>
          <w:tab w:val="left" w:pos="567"/>
          <w:tab w:val="left" w:pos="993"/>
        </w:tabs>
        <w:ind w:left="0" w:firstLine="567"/>
        <w:contextualSpacing w:val="0"/>
      </w:pPr>
      <w:r w:rsidRPr="00B93C28">
        <w:t xml:space="preserve">страховик </w:t>
      </w:r>
      <w:r w:rsidR="004177E1" w:rsidRPr="00147A14">
        <w:t>здійснював</w:t>
      </w:r>
      <w:r w:rsidR="00B44064">
        <w:rPr>
          <w:lang w:val="ru-RU"/>
        </w:rPr>
        <w:t xml:space="preserve"> </w:t>
      </w:r>
      <w:r w:rsidR="004177E1">
        <w:rPr>
          <w:lang w:val="ru-RU"/>
        </w:rPr>
        <w:t>/</w:t>
      </w:r>
      <w:r w:rsidR="00B44064">
        <w:rPr>
          <w:lang w:val="ru-RU"/>
        </w:rPr>
        <w:t xml:space="preserve"> </w:t>
      </w:r>
      <w:r w:rsidRPr="00B93C28">
        <w:t xml:space="preserve">здійснює укладення договорів страхування сільськогосподарської продукції </w:t>
      </w:r>
      <w:r w:rsidR="00B13DFD" w:rsidRPr="00B93C28">
        <w:t>хоча б в одному з таких періодів</w:t>
      </w:r>
      <w:r w:rsidRPr="00B93C28">
        <w:t>:</w:t>
      </w:r>
    </w:p>
    <w:p w14:paraId="1332DEBC" w14:textId="77777777" w:rsidR="00B13DFD" w:rsidRPr="00B93C28" w:rsidRDefault="00B13DFD" w:rsidP="00B13DFD">
      <w:pPr>
        <w:ind w:firstLine="567"/>
      </w:pPr>
      <w:r w:rsidRPr="00B93C28">
        <w:t xml:space="preserve">з 2017 року до 2021 року включно не менше ніж протягом трьох будь-яких календарних років цього періоду, а саме має: </w:t>
      </w:r>
    </w:p>
    <w:p w14:paraId="21978061" w14:textId="77777777" w:rsidR="00B13DFD" w:rsidRPr="00B93C28" w:rsidRDefault="00B13DFD" w:rsidP="00B13DFD">
      <w:pPr>
        <w:ind w:firstLine="567"/>
      </w:pPr>
      <w:r w:rsidRPr="00B93C28">
        <w:t>нараховані страхові премії  (страхові платежі) за договорами добровільного страхування сільськогосподарської продукції;</w:t>
      </w:r>
    </w:p>
    <w:p w14:paraId="4C24D7EA" w14:textId="77777777" w:rsidR="00B13DFD" w:rsidRPr="00B93C28" w:rsidRDefault="00B13DFD" w:rsidP="00B13DFD">
      <w:pPr>
        <w:ind w:firstLine="567"/>
      </w:pPr>
      <w:r w:rsidRPr="00B93C28">
        <w:t>щонайменше одну здійснену страхову виплату (виплату страхового відшкодування) за такими договорами;</w:t>
      </w:r>
    </w:p>
    <w:p w14:paraId="3C7BFB35" w14:textId="77777777" w:rsidR="00B13DFD" w:rsidRPr="00B93C28" w:rsidRDefault="00B13DFD" w:rsidP="00962B7F">
      <w:pPr>
        <w:ind w:firstLine="567"/>
      </w:pPr>
      <w:r w:rsidRPr="00B93C28">
        <w:lastRenderedPageBreak/>
        <w:t>з 2022 року до року, що передує даті звернення страховика до Національного банку (включно) не менше ніж протягом будь-якого одного календарного року цього періоду, а саме має:</w:t>
      </w:r>
    </w:p>
    <w:p w14:paraId="7B60F9DD" w14:textId="77777777" w:rsidR="00DF1208" w:rsidRPr="004E1D1B" w:rsidRDefault="00DF1208" w:rsidP="00962B7F">
      <w:pPr>
        <w:ind w:firstLine="567"/>
      </w:pPr>
      <w:r w:rsidRPr="00B93C28">
        <w:t>нараховані страхові премії (страхові платежі) за договорами добровільного страхування сільськогосподарської продукції/ страхування сільськогосподарської продукції за класами страхування</w:t>
      </w:r>
      <w:r w:rsidRPr="004F67D6">
        <w:t xml:space="preserve"> </w:t>
      </w:r>
      <w:r w:rsidRPr="004E1D1B">
        <w:t>8 та/або 9</w:t>
      </w:r>
      <w:r w:rsidRPr="004F67D6">
        <w:t xml:space="preserve">, визначеними статтею 4 Закону </w:t>
      </w:r>
      <w:r w:rsidR="00E35293" w:rsidRPr="00B93C28">
        <w:t>п</w:t>
      </w:r>
      <w:r w:rsidRPr="00B93C28">
        <w:t>ро страхування;</w:t>
      </w:r>
    </w:p>
    <w:p w14:paraId="525E9CC7" w14:textId="77777777" w:rsidR="00DF1208" w:rsidRPr="004F67D6" w:rsidRDefault="00DF1208" w:rsidP="00962B7F">
      <w:pPr>
        <w:ind w:firstLine="567"/>
      </w:pPr>
      <w:r w:rsidRPr="004E1D1B">
        <w:t>щонайменше одну здійснену страхову виплату</w:t>
      </w:r>
      <w:r w:rsidR="00EE05FB" w:rsidRPr="004E1D1B">
        <w:t xml:space="preserve"> (виплату страхового відшкодування)</w:t>
      </w:r>
      <w:r w:rsidRPr="004E1D1B">
        <w:t xml:space="preserve"> </w:t>
      </w:r>
      <w:r w:rsidRPr="004F67D6">
        <w:t>за такими договорами.</w:t>
      </w:r>
    </w:p>
    <w:p w14:paraId="12B16420" w14:textId="77777777" w:rsidR="00DF1208" w:rsidRPr="004E1D1B" w:rsidRDefault="00DF1208" w:rsidP="001057F7">
      <w:pPr>
        <w:pStyle w:val="af3"/>
        <w:numPr>
          <w:ilvl w:val="0"/>
          <w:numId w:val="4"/>
        </w:numPr>
        <w:tabs>
          <w:tab w:val="left" w:pos="567"/>
          <w:tab w:val="left" w:pos="993"/>
        </w:tabs>
        <w:spacing w:before="240" w:after="240"/>
        <w:ind w:left="0" w:firstLine="567"/>
        <w:contextualSpacing w:val="0"/>
      </w:pPr>
      <w:r w:rsidRPr="004E1D1B">
        <w:t>до страховика не застосовувалися Національним банком заходи впливу за недотримання нормативів достатності капіталу та платоспроможності, ліквідності, прибутковості, якості активів та ризиковості операцій страховика та/або заходи впливу за порушення вимог до платоспроможності останні 36 календарних місяців поспіль, що передують даті звернення страховика до Національного банку;</w:t>
      </w:r>
    </w:p>
    <w:p w14:paraId="3A5ACD55" w14:textId="77777777" w:rsidR="001057F7" w:rsidRPr="004E1D1B" w:rsidRDefault="001057F7" w:rsidP="001057F7">
      <w:pPr>
        <w:pStyle w:val="af3"/>
        <w:numPr>
          <w:ilvl w:val="0"/>
          <w:numId w:val="4"/>
        </w:numPr>
        <w:tabs>
          <w:tab w:val="left" w:pos="567"/>
          <w:tab w:val="left" w:pos="993"/>
        </w:tabs>
        <w:spacing w:before="240" w:after="240"/>
        <w:ind w:left="0" w:firstLine="567"/>
        <w:contextualSpacing w:val="0"/>
      </w:pPr>
      <w:r w:rsidRPr="004E1D1B">
        <w:t>страховик на останню звітну дату</w:t>
      </w:r>
      <w:r w:rsidR="007010A2" w:rsidRPr="004E1D1B">
        <w:t xml:space="preserve">, що передує даті звернення страховика до Національного банку, </w:t>
      </w:r>
      <w:r w:rsidRPr="004E1D1B">
        <w:t>дотримується вимог до  платоспроможності</w:t>
      </w:r>
      <w:r w:rsidR="00814047" w:rsidRPr="004E1D1B">
        <w:t xml:space="preserve"> страховика</w:t>
      </w:r>
      <w:r w:rsidRPr="004E1D1B">
        <w:t>;</w:t>
      </w:r>
    </w:p>
    <w:p w14:paraId="48840813" w14:textId="77777777" w:rsidR="001057F7" w:rsidRPr="004E1D1B" w:rsidRDefault="001057F7" w:rsidP="00962B7F">
      <w:pPr>
        <w:pStyle w:val="af3"/>
        <w:numPr>
          <w:ilvl w:val="0"/>
          <w:numId w:val="4"/>
        </w:numPr>
        <w:tabs>
          <w:tab w:val="left" w:pos="567"/>
          <w:tab w:val="left" w:pos="993"/>
        </w:tabs>
        <w:ind w:left="0" w:firstLine="567"/>
        <w:contextualSpacing w:val="0"/>
      </w:pPr>
      <w:r w:rsidRPr="004E1D1B">
        <w:t xml:space="preserve">щодо страховика </w:t>
      </w:r>
      <w:r w:rsidR="007010A2" w:rsidRPr="004E1D1B">
        <w:t>у зв’язку з порушенням вимог до капіталу платоспроможності та/або мінімального капіталу відсутні протягом останніх 12 календарних місяців поспіль, що передують даті звернення страховика до Національного банку</w:t>
      </w:r>
      <w:r w:rsidRPr="004E1D1B">
        <w:t xml:space="preserve">: </w:t>
      </w:r>
    </w:p>
    <w:p w14:paraId="0C36A4B6" w14:textId="77777777" w:rsidR="001057F7" w:rsidRPr="004E1D1B" w:rsidRDefault="001057F7" w:rsidP="00962B7F">
      <w:pPr>
        <w:ind w:firstLine="567"/>
      </w:pPr>
      <w:r w:rsidRPr="004E1D1B">
        <w:t xml:space="preserve">подане до Національного банку повідомлення, передбачене частиною першою статті 117 та/або частиною першою статті 118 Закону </w:t>
      </w:r>
      <w:r w:rsidR="00E35293" w:rsidRPr="004E1D1B">
        <w:t>п</w:t>
      </w:r>
      <w:r w:rsidRPr="004E1D1B">
        <w:t>ро страхування, та/або поданий до Національного банку для погодження план відновлення діяльності страховика (оновлений план відновлення діяльності страховика, виправлений план відновлення діяльності страховика) або план фінансування страховика (оновлений план фінансування страховика);</w:t>
      </w:r>
    </w:p>
    <w:p w14:paraId="27598B7F" w14:textId="77777777" w:rsidR="001057F7" w:rsidRPr="004F67D6" w:rsidRDefault="001057F7" w:rsidP="00962B7F">
      <w:pPr>
        <w:ind w:firstLine="567"/>
      </w:pPr>
      <w:r w:rsidRPr="004E1D1B">
        <w:t>погоджений Національним банком план відновлення діяльності страховика (оновлений план відновлення діяльності страховика, виправлений план відновлення діяльності страховика) або план фінансування страховика (оновлений план фінансування страховика);</w:t>
      </w:r>
      <w:r w:rsidRPr="004F67D6">
        <w:t xml:space="preserve"> </w:t>
      </w:r>
    </w:p>
    <w:p w14:paraId="31495583" w14:textId="77777777" w:rsidR="00DF1208" w:rsidRPr="004F67D6" w:rsidRDefault="00B44064" w:rsidP="001057F7">
      <w:pPr>
        <w:pStyle w:val="af3"/>
        <w:numPr>
          <w:ilvl w:val="0"/>
          <w:numId w:val="4"/>
        </w:numPr>
        <w:tabs>
          <w:tab w:val="left" w:pos="567"/>
          <w:tab w:val="left" w:pos="993"/>
        </w:tabs>
        <w:spacing w:before="240" w:after="240"/>
        <w:ind w:left="0" w:firstLine="567"/>
        <w:contextualSpacing w:val="0"/>
      </w:pPr>
      <w:proofErr w:type="spellStart"/>
      <w:r>
        <w:rPr>
          <w:lang w:val="ru-RU"/>
        </w:rPr>
        <w:t>щодо</w:t>
      </w:r>
      <w:proofErr w:type="spellEnd"/>
      <w:r>
        <w:rPr>
          <w:lang w:val="ru-RU"/>
        </w:rPr>
        <w:t xml:space="preserve"> страховика </w:t>
      </w:r>
      <w:r w:rsidR="00DF1208" w:rsidRPr="00B93C28">
        <w:t xml:space="preserve">Національний банк України не виявив невідповідності </w:t>
      </w:r>
      <w:r w:rsidR="00DF1208" w:rsidRPr="004F67D6">
        <w:t>структури власності страховика вимогам, визначеним у розділі III Положення про вимоги до структури власності надавачів фінансових послуг, затвердженого постановою Правління Національного банку України від 14 квітня 2021 року № 30 (зі змінами, далі – Положення про структуру власності), та/або не визнав структуру власності страховика непрозорою, або не прийняв рішення про відмову у визнанні структури власності прозорою;</w:t>
      </w:r>
    </w:p>
    <w:p w14:paraId="65625C47" w14:textId="77777777" w:rsidR="00DF1208" w:rsidRPr="004E1D1B" w:rsidRDefault="00DF1208" w:rsidP="00962B7F">
      <w:pPr>
        <w:pStyle w:val="af3"/>
        <w:numPr>
          <w:ilvl w:val="0"/>
          <w:numId w:val="4"/>
        </w:numPr>
        <w:tabs>
          <w:tab w:val="left" w:pos="567"/>
          <w:tab w:val="left" w:pos="993"/>
        </w:tabs>
        <w:ind w:left="0" w:firstLine="567"/>
        <w:contextualSpacing w:val="0"/>
      </w:pPr>
      <w:r w:rsidRPr="004F67D6">
        <w:t xml:space="preserve">страховик має кваліфікований персонал, тобто не менше двох фахівців з </w:t>
      </w:r>
      <w:r w:rsidRPr="004E1D1B">
        <w:t xml:space="preserve">повною вищою освітою у сфері сільського господарства у галузі знань </w:t>
      </w:r>
      <w:r w:rsidR="00E0049E" w:rsidRPr="004E1D1B">
        <w:t>“</w:t>
      </w:r>
      <w:r w:rsidRPr="004E1D1B">
        <w:t xml:space="preserve">Аграрні </w:t>
      </w:r>
      <w:r w:rsidRPr="004E1D1B">
        <w:lastRenderedPageBreak/>
        <w:t>науки та продовольство</w:t>
      </w:r>
      <w:r w:rsidR="00E0049E" w:rsidRPr="004E1D1B">
        <w:t>”</w:t>
      </w:r>
      <w:r w:rsidRPr="004E1D1B">
        <w:t>, один з яких повинен мати досвід роботи у сфері виробництва сільськогосподарської продукції або страхування такої продукції не менше ніж три роки (далі - кваліфіковані фахівці).</w:t>
      </w:r>
    </w:p>
    <w:p w14:paraId="097AF9E5" w14:textId="77777777" w:rsidR="0094467B" w:rsidRPr="004E1D1B" w:rsidRDefault="0094467B" w:rsidP="00F04F2D">
      <w:pPr>
        <w:pStyle w:val="af3"/>
        <w:tabs>
          <w:tab w:val="left" w:pos="567"/>
          <w:tab w:val="left" w:pos="993"/>
        </w:tabs>
        <w:ind w:left="567"/>
        <w:contextualSpacing w:val="0"/>
      </w:pPr>
    </w:p>
    <w:p w14:paraId="4DD18176" w14:textId="1499AE55" w:rsidR="0094467B" w:rsidRPr="004E1D1B" w:rsidRDefault="0094467B" w:rsidP="00F04F2D">
      <w:pPr>
        <w:pStyle w:val="af3"/>
        <w:numPr>
          <w:ilvl w:val="0"/>
          <w:numId w:val="1"/>
        </w:numPr>
        <w:shd w:val="clear" w:color="auto" w:fill="FFFFFF"/>
        <w:tabs>
          <w:tab w:val="left" w:pos="1134"/>
        </w:tabs>
        <w:ind w:left="0" w:firstLine="567"/>
        <w:contextualSpacing w:val="0"/>
      </w:pPr>
      <w:bookmarkStart w:id="3" w:name="_Ref179299151"/>
      <w:r w:rsidRPr="004E1D1B">
        <w:t xml:space="preserve">Зазначена у підпункті 2 пункту </w:t>
      </w:r>
      <w:r w:rsidRPr="004E1D1B">
        <w:fldChar w:fldCharType="begin"/>
      </w:r>
      <w:r w:rsidRPr="004E1D1B">
        <w:instrText xml:space="preserve"> REF _Ref178948742 \r \h </w:instrText>
      </w:r>
      <w:r w:rsidR="00012FE5" w:rsidRPr="004E1D1B">
        <w:instrText xml:space="preserve"> \* MERGEFORMAT </w:instrText>
      </w:r>
      <w:r w:rsidRPr="004E1D1B">
        <w:fldChar w:fldCharType="separate"/>
      </w:r>
      <w:r w:rsidR="00664D04">
        <w:t>5</w:t>
      </w:r>
      <w:r w:rsidRPr="004E1D1B">
        <w:fldChar w:fldCharType="end"/>
      </w:r>
      <w:r w:rsidRPr="004E1D1B">
        <w:t xml:space="preserve"> розділу ІІ цього Положення інформація підтверджується даними регуляторної звітності страховика в частині нарахованих страхових премій (страхових платежів) та здійснених страхових виплат (виплат страхового відшкодування).</w:t>
      </w:r>
    </w:p>
    <w:p w14:paraId="79605957" w14:textId="77777777" w:rsidR="007A2900" w:rsidRPr="004F67D6" w:rsidRDefault="007A2900" w:rsidP="00CF317F">
      <w:pPr>
        <w:pStyle w:val="af3"/>
        <w:shd w:val="clear" w:color="auto" w:fill="FFFFFF"/>
        <w:tabs>
          <w:tab w:val="left" w:pos="1134"/>
        </w:tabs>
        <w:ind w:left="567"/>
        <w:contextualSpacing w:val="0"/>
      </w:pPr>
    </w:p>
    <w:p w14:paraId="005057C5" w14:textId="2E9EDCA7" w:rsidR="00B72923" w:rsidRPr="004E1D1B" w:rsidRDefault="0094467B" w:rsidP="00CF317F">
      <w:pPr>
        <w:pStyle w:val="af3"/>
        <w:numPr>
          <w:ilvl w:val="0"/>
          <w:numId w:val="1"/>
        </w:numPr>
        <w:shd w:val="clear" w:color="auto" w:fill="FFFFFF"/>
        <w:tabs>
          <w:tab w:val="left" w:pos="1134"/>
        </w:tabs>
        <w:ind w:left="0" w:firstLine="567"/>
        <w:contextualSpacing w:val="0"/>
      </w:pPr>
      <w:bookmarkStart w:id="4" w:name="_Ref178948769"/>
      <w:r w:rsidRPr="004E1D1B">
        <w:t>Страховик має право підтверджувати наявність досвіду укладення договорів страхування сільськогосподарської продукції</w:t>
      </w:r>
      <w:r w:rsidR="00CB267F">
        <w:t>, передбаченого у</w:t>
      </w:r>
      <w:r w:rsidR="00CB267F" w:rsidRPr="00CB267F">
        <w:t xml:space="preserve"> </w:t>
      </w:r>
      <w:r w:rsidR="00CB267F" w:rsidRPr="004E1D1B">
        <w:t xml:space="preserve">підпункті 2 пункту </w:t>
      </w:r>
      <w:r w:rsidR="00CB267F" w:rsidRPr="004E1D1B">
        <w:fldChar w:fldCharType="begin"/>
      </w:r>
      <w:r w:rsidR="00CB267F" w:rsidRPr="004E1D1B">
        <w:instrText xml:space="preserve"> REF _Ref178948742 \r \h  \* MERGEFORMAT </w:instrText>
      </w:r>
      <w:r w:rsidR="00CB267F" w:rsidRPr="004E1D1B">
        <w:fldChar w:fldCharType="separate"/>
      </w:r>
      <w:r w:rsidR="00664D04">
        <w:t>5</w:t>
      </w:r>
      <w:r w:rsidR="00CB267F" w:rsidRPr="004E1D1B">
        <w:fldChar w:fldCharType="end"/>
      </w:r>
      <w:r w:rsidR="00CB267F" w:rsidRPr="004E1D1B">
        <w:t xml:space="preserve"> розділу ІІ цього Положення</w:t>
      </w:r>
      <w:r w:rsidR="00CB267F">
        <w:t>,</w:t>
      </w:r>
      <w:r w:rsidRPr="004E1D1B">
        <w:t xml:space="preserve"> інформацією від материнської страхової компанії щодо страхування сільськогосподарської продукції не менше ніж протягом трьох календарних років, що передують даті звернення страховика до Національного банку.</w:t>
      </w:r>
      <w:r w:rsidR="007A2900" w:rsidRPr="004E1D1B">
        <w:t xml:space="preserve"> Зазначена у цьому пункті інформація підтверджується даними звітності материнської страхової компанії в частині нарахованих страхових премій (страхових платежів) та здійснених страхових виплат (виплат страхового відшкодування)</w:t>
      </w:r>
      <w:bookmarkEnd w:id="4"/>
      <w:r w:rsidR="00B72923" w:rsidRPr="004E1D1B">
        <w:t xml:space="preserve">. </w:t>
      </w:r>
    </w:p>
    <w:p w14:paraId="2543C91B" w14:textId="77777777" w:rsidR="0094467B" w:rsidRPr="004E1D1B" w:rsidRDefault="007A2900" w:rsidP="001642DA">
      <w:pPr>
        <w:shd w:val="clear" w:color="auto" w:fill="FFFFFF"/>
        <w:tabs>
          <w:tab w:val="left" w:pos="1134"/>
        </w:tabs>
      </w:pPr>
      <w:r w:rsidRPr="004E1D1B" w:rsidDel="007A2900">
        <w:rPr>
          <w:rStyle w:val="af5"/>
        </w:rPr>
        <w:t xml:space="preserve"> </w:t>
      </w:r>
    </w:p>
    <w:p w14:paraId="3486CE8D" w14:textId="45E25C27" w:rsidR="00DF1208" w:rsidRPr="004E1D1B" w:rsidRDefault="00A9526F" w:rsidP="00F04F2D">
      <w:pPr>
        <w:pStyle w:val="af3"/>
        <w:numPr>
          <w:ilvl w:val="0"/>
          <w:numId w:val="1"/>
        </w:numPr>
        <w:shd w:val="clear" w:color="auto" w:fill="FFFFFF"/>
        <w:tabs>
          <w:tab w:val="left" w:pos="1134"/>
        </w:tabs>
        <w:ind w:left="0" w:firstLine="567"/>
        <w:contextualSpacing w:val="0"/>
      </w:pPr>
      <w:bookmarkStart w:id="5" w:name="_Ref181788056"/>
      <w:r>
        <w:t>Страховик виконує з</w:t>
      </w:r>
      <w:r w:rsidR="00DF1208" w:rsidRPr="004E1D1B">
        <w:t>азначен</w:t>
      </w:r>
      <w:r>
        <w:t>у</w:t>
      </w:r>
      <w:r w:rsidR="00DF1208" w:rsidRPr="004E1D1B">
        <w:t xml:space="preserve"> </w:t>
      </w:r>
      <w:r w:rsidR="006D7678" w:rsidRPr="004E1D1B">
        <w:t xml:space="preserve">у підпункті 7 </w:t>
      </w:r>
      <w:r w:rsidR="00B14522" w:rsidRPr="004E1D1B">
        <w:t xml:space="preserve">пункту </w:t>
      </w:r>
      <w:r w:rsidR="00B14522" w:rsidRPr="004E1D1B">
        <w:fldChar w:fldCharType="begin"/>
      </w:r>
      <w:r w:rsidR="00B14522" w:rsidRPr="004E1D1B">
        <w:instrText xml:space="preserve"> REF _Ref178948742 \r \h </w:instrText>
      </w:r>
      <w:r w:rsidR="00E41A97" w:rsidRPr="004E1D1B">
        <w:instrText xml:space="preserve"> \* MERGEFORMAT </w:instrText>
      </w:r>
      <w:r w:rsidR="00B14522" w:rsidRPr="004E1D1B">
        <w:fldChar w:fldCharType="separate"/>
      </w:r>
      <w:r w:rsidR="00664D04">
        <w:t>5</w:t>
      </w:r>
      <w:r w:rsidR="00B14522" w:rsidRPr="004E1D1B">
        <w:fldChar w:fldCharType="end"/>
      </w:r>
      <w:r w:rsidR="00B14522" w:rsidRPr="004E1D1B">
        <w:t xml:space="preserve"> розділу ІІ цього Положення </w:t>
      </w:r>
      <w:r w:rsidRPr="004E1D1B">
        <w:t>вимог</w:t>
      </w:r>
      <w:r>
        <w:t>у</w:t>
      </w:r>
      <w:r w:rsidR="00DF1208" w:rsidRPr="004E1D1B">
        <w:t xml:space="preserve"> одним з таких способів:</w:t>
      </w:r>
      <w:bookmarkEnd w:id="3"/>
      <w:bookmarkEnd w:id="5"/>
    </w:p>
    <w:p w14:paraId="32AED2DC" w14:textId="77777777" w:rsidR="00DF1208" w:rsidRPr="004F67D6" w:rsidRDefault="00DF1208" w:rsidP="0070393A">
      <w:pPr>
        <w:pStyle w:val="af3"/>
        <w:numPr>
          <w:ilvl w:val="0"/>
          <w:numId w:val="8"/>
        </w:numPr>
        <w:tabs>
          <w:tab w:val="left" w:pos="567"/>
          <w:tab w:val="left" w:pos="993"/>
        </w:tabs>
        <w:spacing w:before="240" w:after="240"/>
        <w:contextualSpacing w:val="0"/>
      </w:pPr>
      <w:r w:rsidRPr="004F67D6">
        <w:t>наявністю у штаті працівників страховика кваліфікованих фахівців;</w:t>
      </w:r>
    </w:p>
    <w:p w14:paraId="77DC2161" w14:textId="77777777" w:rsidR="00DF1208" w:rsidRPr="004F67D6" w:rsidRDefault="00DF1208" w:rsidP="0070393A">
      <w:pPr>
        <w:pStyle w:val="af3"/>
        <w:numPr>
          <w:ilvl w:val="0"/>
          <w:numId w:val="8"/>
        </w:numPr>
        <w:tabs>
          <w:tab w:val="left" w:pos="567"/>
          <w:tab w:val="left" w:pos="993"/>
        </w:tabs>
        <w:spacing w:before="240" w:after="240"/>
        <w:ind w:left="0" w:firstLine="567"/>
        <w:contextualSpacing w:val="0"/>
      </w:pPr>
      <w:r w:rsidRPr="004F67D6">
        <w:t>залученням страховиком кваліфікованих фахівців шляхом укладення відповідних цивільно-правових договорів;</w:t>
      </w:r>
    </w:p>
    <w:p w14:paraId="52F96FD0" w14:textId="77777777" w:rsidR="00DF1208" w:rsidRPr="004F67D6" w:rsidRDefault="00DF1208" w:rsidP="0070393A">
      <w:pPr>
        <w:pStyle w:val="af3"/>
        <w:numPr>
          <w:ilvl w:val="0"/>
          <w:numId w:val="8"/>
        </w:numPr>
        <w:tabs>
          <w:tab w:val="left" w:pos="567"/>
          <w:tab w:val="left" w:pos="993"/>
        </w:tabs>
        <w:spacing w:before="240" w:after="240"/>
        <w:ind w:left="0" w:firstLine="567"/>
        <w:contextualSpacing w:val="0"/>
      </w:pPr>
      <w:r w:rsidRPr="004F67D6">
        <w:t>укладенням страховиком з юридичними особами, які мають у штаті кваліфікованих фахівців, відповідних договорів, що передбачають залучення таких кваліфікованих фахівців під час страхування сільськогосподарської продукції з державною підтримкою.</w:t>
      </w:r>
    </w:p>
    <w:p w14:paraId="464355DB" w14:textId="77777777" w:rsidR="00DF1208" w:rsidRPr="004F67D6" w:rsidRDefault="00DF1208" w:rsidP="00383D1C">
      <w:pPr>
        <w:pStyle w:val="af3"/>
        <w:numPr>
          <w:ilvl w:val="0"/>
          <w:numId w:val="1"/>
        </w:numPr>
        <w:shd w:val="clear" w:color="auto" w:fill="FFFFFF"/>
        <w:tabs>
          <w:tab w:val="left" w:pos="1134"/>
        </w:tabs>
        <w:spacing w:before="240" w:after="240"/>
        <w:ind w:left="0" w:firstLine="567"/>
        <w:contextualSpacing w:val="0"/>
      </w:pPr>
      <w:r w:rsidRPr="004F67D6">
        <w:t>Вимога щодо наявності досвіду роботи у сфері виробництва сільськогосподарської продукції або страхування такої продукції в разі залучення кваліфікованих фахівців на договірних умовах визначається на дату укладення відповідного договору.</w:t>
      </w:r>
    </w:p>
    <w:p w14:paraId="20417D7D" w14:textId="77777777" w:rsidR="00DF1208" w:rsidRPr="000449B1" w:rsidRDefault="00DF1208" w:rsidP="00E43F00">
      <w:pPr>
        <w:pStyle w:val="af3"/>
        <w:numPr>
          <w:ilvl w:val="0"/>
          <w:numId w:val="1"/>
        </w:numPr>
        <w:shd w:val="clear" w:color="auto" w:fill="FFFFFF"/>
        <w:tabs>
          <w:tab w:val="left" w:pos="1134"/>
        </w:tabs>
        <w:ind w:left="0" w:firstLine="567"/>
        <w:contextualSpacing w:val="0"/>
      </w:pPr>
      <w:r w:rsidRPr="004F67D6">
        <w:t xml:space="preserve">Національний банк підтверджує відповідність або невідповідність страховика вимогам підпунктів 1 </w:t>
      </w:r>
      <w:r w:rsidR="00E0049E" w:rsidRPr="004F67D6">
        <w:t>–</w:t>
      </w:r>
      <w:r w:rsidRPr="004F67D6">
        <w:t xml:space="preserve"> 6 пункту 5 розділу II цього Положення на останню звітну дату </w:t>
      </w:r>
      <w:r w:rsidRPr="000449B1">
        <w:t>шляхом надсилання страховику листа-підтвердження, підписаного уповноваженою особою Національного банку, протягом 30 календарних днів із дня надходження відповідного запиту від нього в довільній формі.</w:t>
      </w:r>
    </w:p>
    <w:p w14:paraId="0B77F077" w14:textId="77777777" w:rsidR="00DF1208" w:rsidRPr="000449B1" w:rsidRDefault="00DF1208" w:rsidP="00962B7F">
      <w:pPr>
        <w:ind w:firstLine="567"/>
      </w:pPr>
      <w:r w:rsidRPr="000449B1">
        <w:t xml:space="preserve">Лист-підтвердження є дійсним протягом 60 календарних днів із дня його підписання та реєстрації в Національному банку. Страховик вважається таким, що відповідає вимогам підпунктів 1 </w:t>
      </w:r>
      <w:r w:rsidR="00E0049E" w:rsidRPr="000449B1">
        <w:t>–</w:t>
      </w:r>
      <w:r w:rsidRPr="000449B1">
        <w:t xml:space="preserve"> 6 пункту 5 розділу II цього Положення на </w:t>
      </w:r>
      <w:r w:rsidRPr="000449B1">
        <w:lastRenderedPageBreak/>
        <w:t>останню звітну дату, якщо на дату подання таким страховиком до центрального органу виконавчої влади, що забезпечує формування і реалізує державну аграрну політику, для включення до переліку страховиків, які мають право на страхування сільськогосподарської продукції з державною підтримкою, лист-підтвердження є дійсним.</w:t>
      </w:r>
    </w:p>
    <w:p w14:paraId="1350C6B9" w14:textId="77777777" w:rsidR="00DF1208" w:rsidRPr="000449B1" w:rsidRDefault="00DF1208" w:rsidP="00E43F00">
      <w:pPr>
        <w:pStyle w:val="af3"/>
        <w:numPr>
          <w:ilvl w:val="0"/>
          <w:numId w:val="1"/>
        </w:numPr>
        <w:shd w:val="clear" w:color="auto" w:fill="FFFFFF"/>
        <w:tabs>
          <w:tab w:val="left" w:pos="1134"/>
        </w:tabs>
        <w:spacing w:before="240"/>
        <w:ind w:left="0" w:firstLine="567"/>
        <w:contextualSpacing w:val="0"/>
      </w:pPr>
      <w:r w:rsidRPr="000449B1">
        <w:t>Національний банк під час здійснення процедур, визначених у розділі II цього Положення, має право вимагати від страховика (з наведенням обґрунтування такої вимоги) додаткову інформацію, документи, пояснення, необхідні для перевірки відомостей, поданих до Національного банку, а також для проведення повного та всебічного аналізу й надсилання листа-підтвердження відповідно до цього Положення.</w:t>
      </w:r>
    </w:p>
    <w:p w14:paraId="1CE4513F" w14:textId="77777777" w:rsidR="00DF1208" w:rsidRPr="000449B1" w:rsidRDefault="00DF1208" w:rsidP="00962B7F">
      <w:pPr>
        <w:ind w:firstLine="567"/>
      </w:pPr>
      <w:r w:rsidRPr="000449B1">
        <w:t xml:space="preserve">Національний банк у разі направлення вимоги страховику про надання додаткової інформації, документів, пояснень має право продовжити строк підтвердження відповідності або невідповідності страховика вимогам підпунктів 1 </w:t>
      </w:r>
      <w:r w:rsidR="00E0049E" w:rsidRPr="000449B1">
        <w:t>–</w:t>
      </w:r>
      <w:r w:rsidRPr="000449B1">
        <w:t xml:space="preserve"> 6 пункту 5 розділу II цього Положення на строк не більше 15 робочих днів, про що зазначається в такій </w:t>
      </w:r>
      <w:proofErr w:type="spellStart"/>
      <w:r w:rsidRPr="000449B1">
        <w:t>вимозі</w:t>
      </w:r>
      <w:proofErr w:type="spellEnd"/>
      <w:r w:rsidRPr="000449B1">
        <w:t>.</w:t>
      </w:r>
    </w:p>
    <w:p w14:paraId="7E0D8D8A" w14:textId="77777777" w:rsidR="00DF1208" w:rsidRPr="004E1D1B" w:rsidRDefault="00DF1208" w:rsidP="00E43F00">
      <w:pPr>
        <w:pStyle w:val="af3"/>
        <w:numPr>
          <w:ilvl w:val="0"/>
          <w:numId w:val="1"/>
        </w:numPr>
        <w:shd w:val="clear" w:color="auto" w:fill="FFFFFF"/>
        <w:tabs>
          <w:tab w:val="left" w:pos="1134"/>
        </w:tabs>
        <w:spacing w:before="240" w:after="240"/>
        <w:ind w:left="0" w:firstLine="567"/>
        <w:contextualSpacing w:val="0"/>
      </w:pPr>
      <w:r w:rsidRPr="004F67D6">
        <w:t>Страховик зобов'язаний своєчасно подавати документи та достовірну інформацію, що є підставою для включення його до переліку</w:t>
      </w:r>
      <w:r w:rsidR="00FE3B86" w:rsidRPr="00B93C28">
        <w:t xml:space="preserve"> страховиків</w:t>
      </w:r>
      <w:r w:rsidRPr="004E1D1B">
        <w:t>, а також відповідних змін щодо таких документів та інформації.</w:t>
      </w:r>
    </w:p>
    <w:p w14:paraId="68FBD50D" w14:textId="77777777" w:rsidR="00DF1208" w:rsidRPr="004F67D6" w:rsidRDefault="00DF1208" w:rsidP="00E43F00">
      <w:pPr>
        <w:pStyle w:val="af3"/>
        <w:numPr>
          <w:ilvl w:val="0"/>
          <w:numId w:val="1"/>
        </w:numPr>
        <w:shd w:val="clear" w:color="auto" w:fill="FFFFFF"/>
        <w:tabs>
          <w:tab w:val="left" w:pos="1134"/>
        </w:tabs>
        <w:spacing w:before="240" w:after="240"/>
        <w:ind w:left="0" w:firstLine="567"/>
        <w:contextualSpacing w:val="0"/>
      </w:pPr>
      <w:r w:rsidRPr="004E1D1B">
        <w:t>Страховик має право розпочати діяльність зі страхування сільськогосподарської продукції з державною підтримкою, а саме укладати відповідні договори страхування, з дня його включення до переліку страховиків</w:t>
      </w:r>
      <w:r w:rsidRPr="004F67D6">
        <w:t xml:space="preserve"> та оприлюднення відповідної інформації про включення страховика до переліку </w:t>
      </w:r>
      <w:r w:rsidR="00FE3B86" w:rsidRPr="004F67D6">
        <w:t xml:space="preserve">страховиків </w:t>
      </w:r>
      <w:r w:rsidRPr="004F67D6">
        <w:t>центральним органом виконавчої влади, що забезпечує формування і реалізує державну аграрну політику.</w:t>
      </w:r>
    </w:p>
    <w:p w14:paraId="20293F8C" w14:textId="77777777" w:rsidR="00DF1208" w:rsidRPr="00B93C28" w:rsidRDefault="00DF1208" w:rsidP="00DF1E02">
      <w:pPr>
        <w:ind w:right="-1"/>
        <w:jc w:val="center"/>
      </w:pPr>
      <w:r w:rsidRPr="00B93C28">
        <w:t>II</w:t>
      </w:r>
      <w:r w:rsidRPr="004E1D1B">
        <w:t xml:space="preserve">I. Додаткові вимоги до діяльності </w:t>
      </w:r>
      <w:r w:rsidRPr="004F67D6">
        <w:t>страховиків, які здійснюють страхування сільськогосподарської продукції з державною підтримкою</w:t>
      </w:r>
    </w:p>
    <w:p w14:paraId="69779FF2" w14:textId="77777777" w:rsidR="00DF1208" w:rsidRPr="004F67D6" w:rsidRDefault="00DF1208" w:rsidP="00DF1208">
      <w:pPr>
        <w:ind w:right="-1"/>
      </w:pPr>
    </w:p>
    <w:p w14:paraId="2D3FE8B2" w14:textId="28B40E92" w:rsidR="00DF1208" w:rsidRPr="004F67D6" w:rsidRDefault="00DF1208" w:rsidP="00E43F00">
      <w:pPr>
        <w:pStyle w:val="af3"/>
        <w:numPr>
          <w:ilvl w:val="0"/>
          <w:numId w:val="1"/>
        </w:numPr>
        <w:shd w:val="clear" w:color="auto" w:fill="FFFFFF"/>
        <w:tabs>
          <w:tab w:val="left" w:pos="1134"/>
        </w:tabs>
        <w:ind w:left="0" w:firstLine="567"/>
        <w:contextualSpacing w:val="0"/>
      </w:pPr>
      <w:r w:rsidRPr="004F67D6">
        <w:t>Страховик, як</w:t>
      </w:r>
      <w:r w:rsidR="00A9526F">
        <w:t>ий</w:t>
      </w:r>
      <w:r w:rsidRPr="004F67D6">
        <w:t xml:space="preserve"> здійсню</w:t>
      </w:r>
      <w:r w:rsidR="00A9526F">
        <w:t>є</w:t>
      </w:r>
      <w:r w:rsidRPr="004F67D6">
        <w:t xml:space="preserve"> діяльність зі страхування сільськогосподарської продукції з державною підтримкою, повин</w:t>
      </w:r>
      <w:r w:rsidR="00A9526F">
        <w:t>е</w:t>
      </w:r>
      <w:r w:rsidRPr="004F67D6">
        <w:t>н відповідати вимогам, передбаченим цим Положенням</w:t>
      </w:r>
      <w:r w:rsidR="00E35293" w:rsidRPr="004F67D6">
        <w:t>,</w:t>
      </w:r>
      <w:r w:rsidRPr="004F67D6">
        <w:t xml:space="preserve"> </w:t>
      </w:r>
      <w:r w:rsidR="00E35293" w:rsidRPr="004F67D6">
        <w:t xml:space="preserve">Законом </w:t>
      </w:r>
      <w:r w:rsidR="00E35293" w:rsidRPr="004F67D6">
        <w:rPr>
          <w:color w:val="333333"/>
        </w:rPr>
        <w:t>про страхування та Законом про особливості страхування сільськогосподарської продукції</w:t>
      </w:r>
      <w:r w:rsidRPr="004F67D6">
        <w:t>, протягом усього строку здійснення такої діяльності.</w:t>
      </w:r>
    </w:p>
    <w:p w14:paraId="07CED015" w14:textId="77777777" w:rsidR="00E35293" w:rsidRPr="004F67D6" w:rsidRDefault="00E35293" w:rsidP="00383D1C">
      <w:pPr>
        <w:pStyle w:val="af3"/>
        <w:shd w:val="clear" w:color="auto" w:fill="FFFFFF"/>
        <w:tabs>
          <w:tab w:val="left" w:pos="1134"/>
        </w:tabs>
        <w:ind w:left="567"/>
        <w:contextualSpacing w:val="0"/>
      </w:pPr>
    </w:p>
    <w:p w14:paraId="241159D2" w14:textId="0DEBC988" w:rsidR="00DF1208" w:rsidRPr="000449B1" w:rsidRDefault="00DF1208" w:rsidP="00AF0471">
      <w:pPr>
        <w:pStyle w:val="af3"/>
        <w:numPr>
          <w:ilvl w:val="0"/>
          <w:numId w:val="1"/>
        </w:numPr>
        <w:shd w:val="clear" w:color="auto" w:fill="FFFFFF"/>
        <w:tabs>
          <w:tab w:val="left" w:pos="1134"/>
        </w:tabs>
        <w:ind w:left="0" w:firstLine="567"/>
        <w:contextualSpacing w:val="0"/>
      </w:pPr>
      <w:r w:rsidRPr="004F67D6">
        <w:t>Страховик, як</w:t>
      </w:r>
      <w:r w:rsidR="00A9526F">
        <w:t>ий</w:t>
      </w:r>
      <w:r w:rsidRPr="004F67D6">
        <w:t xml:space="preserve"> </w:t>
      </w:r>
      <w:r w:rsidR="00A9526F" w:rsidRPr="004F67D6">
        <w:t>здійсню</w:t>
      </w:r>
      <w:r w:rsidR="00A9526F">
        <w:t>є</w:t>
      </w:r>
      <w:r w:rsidR="00A9526F" w:rsidRPr="004F67D6">
        <w:t xml:space="preserve"> </w:t>
      </w:r>
      <w:r w:rsidRPr="004F67D6">
        <w:t xml:space="preserve">діяльність зі страхування сільськогосподарської продукції з державною підтримкою, для укладання договорів страхування у разі відсутності стандартизованого страхового продукту для конкретного виду такої продукції, </w:t>
      </w:r>
      <w:r w:rsidR="00A9526F" w:rsidRPr="004F67D6">
        <w:t>розробля</w:t>
      </w:r>
      <w:r w:rsidR="00A9526F">
        <w:t>є</w:t>
      </w:r>
      <w:r w:rsidR="00A9526F" w:rsidRPr="004F67D6">
        <w:t xml:space="preserve"> </w:t>
      </w:r>
      <w:r w:rsidRPr="004F67D6">
        <w:t xml:space="preserve">окремі страхові продукти, уключаючи загальні умови такого продукту відповідно до </w:t>
      </w:r>
      <w:r w:rsidR="00E35293" w:rsidRPr="004F67D6">
        <w:t xml:space="preserve">Закону </w:t>
      </w:r>
      <w:r w:rsidR="00E35293" w:rsidRPr="004F67D6">
        <w:rPr>
          <w:color w:val="333333"/>
        </w:rPr>
        <w:t>про страхування</w:t>
      </w:r>
      <w:r w:rsidR="001F3716">
        <w:rPr>
          <w:color w:val="333333"/>
        </w:rPr>
        <w:t>,</w:t>
      </w:r>
      <w:r w:rsidR="00E35293" w:rsidRPr="004F67D6">
        <w:rPr>
          <w:color w:val="333333"/>
        </w:rPr>
        <w:t xml:space="preserve"> Закону про особливості страхування сільськогосподарської продукції</w:t>
      </w:r>
      <w:r w:rsidR="00962B7F" w:rsidRPr="004F67D6">
        <w:t xml:space="preserve"> </w:t>
      </w:r>
      <w:r w:rsidRPr="00B93C28">
        <w:t>та умов, визначених центральним органом виконавчої влади, що забезпечує формування та реалізує державну аграрну політику</w:t>
      </w:r>
      <w:r w:rsidR="0050419C">
        <w:t xml:space="preserve"> (за їх наявності)</w:t>
      </w:r>
      <w:r w:rsidRPr="00B93C28">
        <w:t xml:space="preserve">. </w:t>
      </w:r>
    </w:p>
    <w:p w14:paraId="48AF9CDD" w14:textId="77777777" w:rsidR="00B92DB6" w:rsidRPr="004F67D6" w:rsidRDefault="00DF1208" w:rsidP="00B92DB6">
      <w:pPr>
        <w:ind w:right="-1" w:firstLine="567"/>
      </w:pPr>
      <w:r w:rsidRPr="004F67D6">
        <w:lastRenderedPageBreak/>
        <w:t>Страховик має право укладати договір страхування сільськогосподарської продукції з державною підтримкою відповідно до умов стандартизованого страхового продукту для конкретного виду такої продукції, визначених центральним органом виконавчої влади, що забезпечує формування та реалізує державну аграрну політику</w:t>
      </w:r>
      <w:r w:rsidR="00FE7380">
        <w:t xml:space="preserve"> (за погодженням з Національними банком України)</w:t>
      </w:r>
      <w:r w:rsidRPr="004F67D6">
        <w:t>, та не розробляти загальні умови такого страхового прод</w:t>
      </w:r>
      <w:r w:rsidRPr="00B93C28">
        <w:t>укту.</w:t>
      </w:r>
    </w:p>
    <w:p w14:paraId="1421A061" w14:textId="6F046E36" w:rsidR="00DF1208" w:rsidRPr="004F67D6" w:rsidRDefault="00DF1208" w:rsidP="0060006B">
      <w:pPr>
        <w:ind w:right="-1" w:firstLine="567"/>
      </w:pPr>
      <w:r w:rsidRPr="004F67D6">
        <w:t>Страховик, як</w:t>
      </w:r>
      <w:r w:rsidR="00A9526F">
        <w:t>ий</w:t>
      </w:r>
      <w:r w:rsidRPr="004F67D6">
        <w:t xml:space="preserve"> </w:t>
      </w:r>
      <w:r w:rsidR="00A9526F" w:rsidRPr="004F67D6">
        <w:t>здійсню</w:t>
      </w:r>
      <w:r w:rsidR="00A9526F">
        <w:t>є</w:t>
      </w:r>
      <w:r w:rsidR="00A9526F" w:rsidRPr="004F67D6">
        <w:t xml:space="preserve"> </w:t>
      </w:r>
      <w:r w:rsidRPr="004F67D6">
        <w:t xml:space="preserve">діяльність зі страхування сільськогосподарської продукції з державною підтримкою, </w:t>
      </w:r>
      <w:r w:rsidR="00A9526F" w:rsidRPr="004F67D6">
        <w:t>ма</w:t>
      </w:r>
      <w:r w:rsidR="00A9526F">
        <w:t>є</w:t>
      </w:r>
      <w:r w:rsidR="00A9526F" w:rsidRPr="004F67D6">
        <w:t xml:space="preserve"> </w:t>
      </w:r>
      <w:r w:rsidRPr="004F67D6">
        <w:t xml:space="preserve">право укладати договори перестрахування ризиків за такими договорами тільки з рейтинговими </w:t>
      </w:r>
      <w:proofErr w:type="spellStart"/>
      <w:r w:rsidRPr="004F67D6">
        <w:t>перестраховиками</w:t>
      </w:r>
      <w:proofErr w:type="spellEnd"/>
      <w:r w:rsidRPr="004F67D6">
        <w:t xml:space="preserve"> та/або зі страховиками, включеними до переліку</w:t>
      </w:r>
      <w:r w:rsidR="00FE3B86" w:rsidRPr="004F67D6">
        <w:t xml:space="preserve"> страховиків</w:t>
      </w:r>
      <w:r w:rsidRPr="004F67D6">
        <w:t>.</w:t>
      </w:r>
      <w:r w:rsidR="00605A5C" w:rsidRPr="004F67D6">
        <w:t xml:space="preserve"> </w:t>
      </w:r>
    </w:p>
    <w:p w14:paraId="691277C3" w14:textId="77777777" w:rsidR="0060006B" w:rsidRPr="004F67D6" w:rsidRDefault="0060006B" w:rsidP="0070393A">
      <w:pPr>
        <w:pStyle w:val="af3"/>
        <w:numPr>
          <w:ilvl w:val="0"/>
          <w:numId w:val="1"/>
        </w:numPr>
        <w:shd w:val="clear" w:color="auto" w:fill="FFFFFF"/>
        <w:tabs>
          <w:tab w:val="left" w:pos="1134"/>
        </w:tabs>
        <w:spacing w:before="240"/>
        <w:ind w:left="0" w:firstLine="567"/>
        <w:contextualSpacing w:val="0"/>
      </w:pPr>
      <w:r w:rsidRPr="004F67D6">
        <w:t xml:space="preserve">Рейтинг фінансової надійності (стійкості) у рейтингового </w:t>
      </w:r>
      <w:proofErr w:type="spellStart"/>
      <w:r w:rsidRPr="004F67D6">
        <w:t>перестраховика</w:t>
      </w:r>
      <w:proofErr w:type="spellEnd"/>
      <w:r w:rsidRPr="004F67D6">
        <w:t xml:space="preserve"> підтверджується наявністю рейтингу одного з міжнародних рейтингових агентств, зазначених у підпункті 2 пункту 2 розділу I цього Положення.</w:t>
      </w:r>
      <w:r w:rsidR="00605A5C" w:rsidRPr="004F67D6">
        <w:t xml:space="preserve"> </w:t>
      </w:r>
    </w:p>
    <w:p w14:paraId="04895B78" w14:textId="77777777" w:rsidR="00DF1208" w:rsidRPr="004F67D6" w:rsidRDefault="0060006B" w:rsidP="00E43F00">
      <w:pPr>
        <w:ind w:right="-1" w:firstLine="567"/>
      </w:pPr>
      <w:r w:rsidRPr="004F67D6">
        <w:t xml:space="preserve"> </w:t>
      </w:r>
      <w:r w:rsidR="00DF1208" w:rsidRPr="004F67D6">
        <w:t>Рейтинг</w:t>
      </w:r>
      <w:r w:rsidR="00F07387">
        <w:t>и</w:t>
      </w:r>
      <w:r w:rsidR="00DF1208" w:rsidRPr="004F67D6">
        <w:t xml:space="preserve"> фінансової надійності (стійкості) рейтингового </w:t>
      </w:r>
      <w:proofErr w:type="spellStart"/>
      <w:r w:rsidR="00DF1208" w:rsidRPr="004F67D6">
        <w:t>перестраховика</w:t>
      </w:r>
      <w:proofErr w:type="spellEnd"/>
      <w:r w:rsidR="00DF1208" w:rsidRPr="004F67D6">
        <w:t>, якщо такі рейтинги присвоєно більше ніж одним міжнародним рейтинговим агентством, повинні відповідати встановленим у підпункті 2 пункту 2 розділу I цього Положення вимогам щодо відповідного рівня рейтингу фінансової надійності (стійкості), присвоєного кожним з таких міжнародних рейтингових агентств.</w:t>
      </w:r>
    </w:p>
    <w:p w14:paraId="2486C617" w14:textId="111BCF37" w:rsidR="00A9526F" w:rsidRDefault="00DF1208" w:rsidP="00A9526F">
      <w:pPr>
        <w:pStyle w:val="af3"/>
        <w:numPr>
          <w:ilvl w:val="0"/>
          <w:numId w:val="1"/>
        </w:numPr>
        <w:shd w:val="clear" w:color="auto" w:fill="FFFFFF"/>
        <w:tabs>
          <w:tab w:val="left" w:pos="1134"/>
        </w:tabs>
        <w:spacing w:before="240"/>
        <w:ind w:left="0" w:firstLine="567"/>
        <w:contextualSpacing w:val="0"/>
      </w:pPr>
      <w:r w:rsidRPr="00B93C28">
        <w:t xml:space="preserve">Страховик </w:t>
      </w:r>
      <w:r w:rsidR="00A9526F" w:rsidRPr="00B93C28">
        <w:t>ма</w:t>
      </w:r>
      <w:r w:rsidR="00A9526F">
        <w:t>є</w:t>
      </w:r>
      <w:r w:rsidR="00A9526F" w:rsidRPr="00B93C28">
        <w:t xml:space="preserve"> </w:t>
      </w:r>
      <w:r w:rsidRPr="00B93C28">
        <w:t xml:space="preserve">право </w:t>
      </w:r>
      <w:r w:rsidRPr="004F67D6">
        <w:t>передавати ризики за договорами страхування сільськогосподарської продукції з державною підтримкою у п</w:t>
      </w:r>
      <w:r w:rsidRPr="00B93C28">
        <w:t xml:space="preserve">ерестрахування протягом усього строку здійснення діяльності зі страхування сільськогосподарської продукції з державною підтримкою. </w:t>
      </w:r>
    </w:p>
    <w:p w14:paraId="616A1C5F" w14:textId="750E8F56" w:rsidR="00DF1208" w:rsidRPr="004F67D6" w:rsidRDefault="00DF1208" w:rsidP="0070393A">
      <w:pPr>
        <w:pStyle w:val="af3"/>
        <w:shd w:val="clear" w:color="auto" w:fill="FFFFFF"/>
        <w:tabs>
          <w:tab w:val="left" w:pos="1134"/>
        </w:tabs>
        <w:ind w:left="0" w:firstLine="567"/>
        <w:contextualSpacing w:val="0"/>
      </w:pPr>
      <w:r w:rsidRPr="00B93C28">
        <w:t xml:space="preserve">Договір перестрахування ризиків за договорами страхування сільськогосподарської продукції з державною підтримкою повинен </w:t>
      </w:r>
      <w:r w:rsidR="0095424F">
        <w:t>містити</w:t>
      </w:r>
      <w:r w:rsidRPr="004F67D6">
        <w:t>:</w:t>
      </w:r>
    </w:p>
    <w:p w14:paraId="3ECF554F" w14:textId="58790141" w:rsidR="00DF1208" w:rsidRPr="000449B1" w:rsidRDefault="00DF1208" w:rsidP="00E43F00">
      <w:pPr>
        <w:pStyle w:val="af3"/>
        <w:numPr>
          <w:ilvl w:val="0"/>
          <w:numId w:val="5"/>
        </w:numPr>
        <w:tabs>
          <w:tab w:val="left" w:pos="567"/>
          <w:tab w:val="left" w:pos="993"/>
        </w:tabs>
        <w:spacing w:before="240" w:after="240"/>
        <w:ind w:left="0" w:firstLine="567"/>
        <w:contextualSpacing w:val="0"/>
      </w:pPr>
      <w:r w:rsidRPr="000449B1">
        <w:t xml:space="preserve">обов'язок </w:t>
      </w:r>
      <w:proofErr w:type="spellStart"/>
      <w:r w:rsidRPr="000449B1">
        <w:t>перестраховика</w:t>
      </w:r>
      <w:proofErr w:type="spellEnd"/>
      <w:r w:rsidRPr="000449B1">
        <w:t xml:space="preserve"> прийняти ризики (</w:t>
      </w:r>
      <w:proofErr w:type="spellStart"/>
      <w:r w:rsidRPr="000449B1">
        <w:t>облігаторний</w:t>
      </w:r>
      <w:proofErr w:type="spellEnd"/>
      <w:r w:rsidRPr="000449B1">
        <w:t xml:space="preserve"> договір перестрахування), передбачені договором страхування сільськогосподарської продукції з державною підтримкою;</w:t>
      </w:r>
    </w:p>
    <w:p w14:paraId="330887A6" w14:textId="30CBD69B" w:rsidR="00DF1208" w:rsidRPr="000449B1" w:rsidRDefault="00DF1208" w:rsidP="00E43F00">
      <w:pPr>
        <w:pStyle w:val="af3"/>
        <w:numPr>
          <w:ilvl w:val="0"/>
          <w:numId w:val="5"/>
        </w:numPr>
        <w:tabs>
          <w:tab w:val="left" w:pos="567"/>
          <w:tab w:val="left" w:pos="993"/>
        </w:tabs>
        <w:spacing w:before="240" w:after="240"/>
        <w:ind w:left="0" w:firstLine="567"/>
        <w:contextualSpacing w:val="0"/>
      </w:pPr>
      <w:r w:rsidRPr="000449B1">
        <w:t xml:space="preserve">умови щодо передавання перестрахувальником у перестрахування заздалегідь визначених часток взятих на страхування ризиків і страхових премій (страхових платежів) за договорами страхування сільськогосподарської продукції з державною підтримкою та щодо відшкодування </w:t>
      </w:r>
      <w:proofErr w:type="spellStart"/>
      <w:r w:rsidRPr="000449B1">
        <w:t>перестраховиком</w:t>
      </w:r>
      <w:proofErr w:type="spellEnd"/>
      <w:r w:rsidRPr="000449B1">
        <w:t xml:space="preserve"> перестрахувальнику в такій самій частці виплачені ним збитки за таким договором страхування (пропорційний договір перестрахування);</w:t>
      </w:r>
    </w:p>
    <w:p w14:paraId="6948BDE0" w14:textId="38D374C7" w:rsidR="00DF1208" w:rsidRPr="000449B1" w:rsidRDefault="00DF1208" w:rsidP="00E43F00">
      <w:pPr>
        <w:pStyle w:val="af3"/>
        <w:numPr>
          <w:ilvl w:val="0"/>
          <w:numId w:val="5"/>
        </w:numPr>
        <w:tabs>
          <w:tab w:val="left" w:pos="567"/>
          <w:tab w:val="left" w:pos="993"/>
        </w:tabs>
        <w:spacing w:before="240" w:after="240"/>
        <w:ind w:left="0" w:firstLine="567"/>
        <w:contextualSpacing w:val="0"/>
      </w:pPr>
      <w:r w:rsidRPr="000449B1">
        <w:t xml:space="preserve">обов'язок </w:t>
      </w:r>
      <w:proofErr w:type="spellStart"/>
      <w:r w:rsidRPr="000449B1">
        <w:t>перестраховика</w:t>
      </w:r>
      <w:proofErr w:type="spellEnd"/>
      <w:r w:rsidRPr="000449B1">
        <w:t xml:space="preserve"> нести ризики до закінчення строку дії договорів страхування сільськогосподарської продукції з державною підтримкою, які укладаються протягом строку дії </w:t>
      </w:r>
      <w:r w:rsidR="0070393A">
        <w:t>такого договору перестрахування.</w:t>
      </w:r>
    </w:p>
    <w:p w14:paraId="26A91AA9" w14:textId="540FAED7" w:rsidR="00DF1208" w:rsidRPr="000449B1" w:rsidRDefault="00F07387" w:rsidP="0070393A">
      <w:pPr>
        <w:pStyle w:val="af3"/>
        <w:numPr>
          <w:ilvl w:val="0"/>
          <w:numId w:val="1"/>
        </w:numPr>
        <w:shd w:val="clear" w:color="auto" w:fill="FFFFFF"/>
        <w:tabs>
          <w:tab w:val="left" w:pos="1134"/>
        </w:tabs>
        <w:spacing w:before="240"/>
        <w:ind w:left="0" w:firstLine="567"/>
        <w:contextualSpacing w:val="0"/>
      </w:pPr>
      <w:r>
        <w:lastRenderedPageBreak/>
        <w:t>Р</w:t>
      </w:r>
      <w:r w:rsidR="00DF1208" w:rsidRPr="000449B1">
        <w:t>озмір суми відповідальності, у межах якої страховик залишає за собою ризик виконання частини своїх зобов'язань за договором страхування сільськогосподарської продукції з державною підтримкою (власне утримання) у разі передавання ризиків у перестрахування, визначається на рівні не більше ніж 50 % від страхової суми за таким договором (за всіма страховими ризиками та об'єктами страхування).</w:t>
      </w:r>
    </w:p>
    <w:p w14:paraId="40708888" w14:textId="77777777" w:rsidR="00DF1208" w:rsidRPr="000449B1" w:rsidRDefault="00DF1208" w:rsidP="00E43F00">
      <w:pPr>
        <w:pStyle w:val="af3"/>
        <w:numPr>
          <w:ilvl w:val="0"/>
          <w:numId w:val="1"/>
        </w:numPr>
        <w:shd w:val="clear" w:color="auto" w:fill="FFFFFF"/>
        <w:tabs>
          <w:tab w:val="left" w:pos="1134"/>
        </w:tabs>
        <w:spacing w:before="240"/>
        <w:ind w:left="0" w:firstLine="567"/>
        <w:contextualSpacing w:val="0"/>
      </w:pPr>
      <w:r w:rsidRPr="000449B1">
        <w:t>Розмір суми відповідальності, у межах якої страховик, включений до переліку</w:t>
      </w:r>
      <w:r w:rsidR="00FE3B86" w:rsidRPr="000449B1">
        <w:t xml:space="preserve"> страховиків</w:t>
      </w:r>
      <w:r w:rsidRPr="000449B1">
        <w:t>, приймає за договором перестрахування на себе ризик виконання частини зобов'язань за договором страхування сільськогосподарської продукції з державною підтримкою від іншого страховика, включеного до переліку</w:t>
      </w:r>
      <w:r w:rsidR="00FE3B86" w:rsidRPr="000449B1">
        <w:t xml:space="preserve"> страховиків</w:t>
      </w:r>
      <w:r w:rsidRPr="000449B1">
        <w:t>, визначається на рівні не більше ніж 50 % від страхової суми за таким договором (за всіма страховими ризиками та об'єктами страхування).</w:t>
      </w:r>
    </w:p>
    <w:p w14:paraId="383299A8" w14:textId="77777777" w:rsidR="00DF1208" w:rsidRPr="000449B1" w:rsidRDefault="00DF1208" w:rsidP="000C4C7F">
      <w:pPr>
        <w:pStyle w:val="af3"/>
        <w:numPr>
          <w:ilvl w:val="0"/>
          <w:numId w:val="1"/>
        </w:numPr>
        <w:shd w:val="clear" w:color="auto" w:fill="FFFFFF"/>
        <w:tabs>
          <w:tab w:val="left" w:pos="1134"/>
        </w:tabs>
        <w:spacing w:before="240"/>
        <w:ind w:left="0" w:firstLine="567"/>
        <w:contextualSpacing w:val="0"/>
      </w:pPr>
      <w:r w:rsidRPr="000449B1">
        <w:t xml:space="preserve">Обсяг страхових премій (страхових платежів) зі страхування сільськогосподарської продукції з державною підтримкою у звітному році повинен становити не більше ніж 25 % від середньорічного обсягу страхових премій (страхових платежів) за всіма видами/класами страхування, нарахованих страховиком протягом попередніх трьох календарних років та зазначених у регуляторній звітності, поданій до Національного банку відповідно до вимог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 </w:t>
      </w:r>
    </w:p>
    <w:p w14:paraId="083D8A1E" w14:textId="13098780" w:rsidR="00DF1208" w:rsidRPr="000449B1" w:rsidRDefault="00DF1208" w:rsidP="000C4C7F">
      <w:pPr>
        <w:pStyle w:val="af3"/>
        <w:numPr>
          <w:ilvl w:val="0"/>
          <w:numId w:val="1"/>
        </w:numPr>
        <w:shd w:val="clear" w:color="auto" w:fill="FFFFFF"/>
        <w:tabs>
          <w:tab w:val="left" w:pos="1134"/>
        </w:tabs>
        <w:spacing w:before="240"/>
        <w:ind w:left="0" w:firstLine="567"/>
        <w:contextualSpacing w:val="0"/>
      </w:pPr>
      <w:r w:rsidRPr="000449B1">
        <w:t xml:space="preserve">Страховик під час здійснення діяльності зі страхування сільськогосподарської продукції з державною підтримкою </w:t>
      </w:r>
      <w:r w:rsidR="0095424F" w:rsidRPr="000449B1">
        <w:t>зобов'язан</w:t>
      </w:r>
      <w:r w:rsidR="0095424F">
        <w:t>ий</w:t>
      </w:r>
      <w:r w:rsidR="0095424F" w:rsidRPr="000449B1">
        <w:t xml:space="preserve"> </w:t>
      </w:r>
      <w:r w:rsidRPr="000449B1">
        <w:t>вести персоніфікований (індивідуальний) облік договорів страхування сільськогосподарської продукції з державною підтримкою, що забезпечує реєстрацію, обробку, накопичення та зберігання відомостей за договорами страхування сільськогосподарської продукції з державною підтримкою.</w:t>
      </w:r>
    </w:p>
    <w:p w14:paraId="3BE84A56" w14:textId="77777777" w:rsidR="0095424F" w:rsidRDefault="00DF1208" w:rsidP="000C4C7F">
      <w:pPr>
        <w:ind w:right="-1" w:firstLine="567"/>
      </w:pPr>
      <w:r w:rsidRPr="000449B1">
        <w:t xml:space="preserve">Страховик зобов’язаний вести в межах кожного договору страхування сільськогосподарської продукції з державною підтримкою та страхового продукту, уключаючи стандартизований, відповідно до умов якого укладено договір страхування, персоніфікований (індивідуальний) облік за кожним </w:t>
      </w:r>
      <w:r w:rsidR="00E35293" w:rsidRPr="000449B1">
        <w:t xml:space="preserve">таким </w:t>
      </w:r>
      <w:r w:rsidRPr="000449B1">
        <w:t>об’єктом страхування</w:t>
      </w:r>
      <w:r w:rsidR="00E35293" w:rsidRPr="000449B1">
        <w:t xml:space="preserve">: </w:t>
      </w:r>
    </w:p>
    <w:p w14:paraId="597889E0" w14:textId="77777777" w:rsidR="0095424F" w:rsidRDefault="00DF1208" w:rsidP="0070393A">
      <w:pPr>
        <w:pStyle w:val="af3"/>
        <w:numPr>
          <w:ilvl w:val="0"/>
          <w:numId w:val="9"/>
        </w:numPr>
        <w:tabs>
          <w:tab w:val="left" w:pos="567"/>
          <w:tab w:val="left" w:pos="993"/>
        </w:tabs>
        <w:spacing w:before="240" w:after="240"/>
        <w:ind w:left="0" w:firstLine="567"/>
        <w:contextualSpacing w:val="0"/>
      </w:pPr>
      <w:r w:rsidRPr="000449B1">
        <w:t xml:space="preserve">окремою </w:t>
      </w:r>
      <w:r w:rsidR="00695065" w:rsidRPr="000449B1">
        <w:t xml:space="preserve">земельною </w:t>
      </w:r>
      <w:r w:rsidRPr="000449B1">
        <w:t xml:space="preserve">ділянкою, зайнятою застрахованою сільськогосподарською культурою; </w:t>
      </w:r>
    </w:p>
    <w:p w14:paraId="004E3EE7" w14:textId="77777777" w:rsidR="0095424F" w:rsidRDefault="00DF1208" w:rsidP="0070393A">
      <w:pPr>
        <w:pStyle w:val="af3"/>
        <w:numPr>
          <w:ilvl w:val="0"/>
          <w:numId w:val="9"/>
        </w:numPr>
        <w:tabs>
          <w:tab w:val="left" w:pos="567"/>
          <w:tab w:val="left" w:pos="993"/>
        </w:tabs>
        <w:spacing w:before="240" w:after="240"/>
        <w:ind w:left="0" w:firstLine="567"/>
        <w:contextualSpacing w:val="0"/>
      </w:pPr>
      <w:r w:rsidRPr="000449B1">
        <w:t xml:space="preserve">багаторічними насадженнями; </w:t>
      </w:r>
    </w:p>
    <w:p w14:paraId="54CFE64E" w14:textId="77777777" w:rsidR="0095424F" w:rsidRDefault="00DF1208" w:rsidP="0070393A">
      <w:pPr>
        <w:pStyle w:val="af3"/>
        <w:numPr>
          <w:ilvl w:val="0"/>
          <w:numId w:val="9"/>
        </w:numPr>
        <w:tabs>
          <w:tab w:val="left" w:pos="567"/>
          <w:tab w:val="left" w:pos="993"/>
        </w:tabs>
        <w:spacing w:before="240" w:after="240"/>
        <w:ind w:left="0" w:firstLine="567"/>
        <w:contextualSpacing w:val="0"/>
      </w:pPr>
      <w:r w:rsidRPr="000449B1">
        <w:t xml:space="preserve">окремою сільськогосподарською твариною/ групою таких тварин, якщо умови страхового покриття є однаковими для всіх тварин, що включені в таку групу; </w:t>
      </w:r>
    </w:p>
    <w:p w14:paraId="46C315A1" w14:textId="77777777" w:rsidR="00DF1208" w:rsidRPr="000449B1" w:rsidRDefault="00DF1208" w:rsidP="0070393A">
      <w:pPr>
        <w:pStyle w:val="af3"/>
        <w:numPr>
          <w:ilvl w:val="0"/>
          <w:numId w:val="9"/>
        </w:numPr>
        <w:tabs>
          <w:tab w:val="left" w:pos="567"/>
          <w:tab w:val="left" w:pos="993"/>
        </w:tabs>
        <w:spacing w:before="240" w:after="240"/>
        <w:ind w:left="0" w:firstLine="567"/>
        <w:contextualSpacing w:val="0"/>
      </w:pPr>
      <w:r w:rsidRPr="000449B1">
        <w:lastRenderedPageBreak/>
        <w:t>окремим видом водних біоресурсів.</w:t>
      </w:r>
    </w:p>
    <w:p w14:paraId="45219ACE" w14:textId="77777777" w:rsidR="00DF1208" w:rsidRPr="000449B1" w:rsidRDefault="00DF1208" w:rsidP="00E43F00">
      <w:pPr>
        <w:pStyle w:val="af3"/>
        <w:numPr>
          <w:ilvl w:val="0"/>
          <w:numId w:val="1"/>
        </w:numPr>
        <w:shd w:val="clear" w:color="auto" w:fill="FFFFFF"/>
        <w:tabs>
          <w:tab w:val="left" w:pos="1134"/>
        </w:tabs>
        <w:spacing w:before="240"/>
        <w:ind w:left="0" w:firstLine="567"/>
        <w:contextualSpacing w:val="0"/>
      </w:pPr>
      <w:r w:rsidRPr="000449B1">
        <w:t xml:space="preserve">Персоніфікований (індивідуальний) облік договорів страхування сільськогосподарської продукції з державною підтримкою здійснюється страховиком шляхом обліку інформації в електронній формі відповідно до Положення про порядок обліку страховиком договорів, пов’язаних зі здійсненням діяльності із страхування, та вимоги до захисту інформації страховика, затвердженого постановою Правління Національного банку </w:t>
      </w:r>
      <w:r w:rsidR="004D054B" w:rsidRPr="000449B1">
        <w:t xml:space="preserve">України </w:t>
      </w:r>
      <w:r w:rsidRPr="000449B1">
        <w:t>від 29</w:t>
      </w:r>
      <w:r w:rsidR="00E35293" w:rsidRPr="000449B1">
        <w:t xml:space="preserve"> грудня </w:t>
      </w:r>
      <w:r w:rsidRPr="000449B1">
        <w:t xml:space="preserve">2023 № 204 (зі змінами, далі – Положення про облік договорів). </w:t>
      </w:r>
    </w:p>
    <w:p w14:paraId="353C9818" w14:textId="77777777" w:rsidR="00DF1208" w:rsidRPr="000449B1" w:rsidRDefault="00DF1208" w:rsidP="00E43F00">
      <w:pPr>
        <w:ind w:right="-1" w:firstLine="567"/>
      </w:pPr>
      <w:r w:rsidRPr="000449B1">
        <w:t xml:space="preserve"> Інформаційні системи страховика з метою ведення персоніфікованого (індивідуального) обліку договорів страхування  сільськогосподарської продукції з державною підтримкою також повинні містити такі відомості про об’єкт страхування:</w:t>
      </w:r>
    </w:p>
    <w:p w14:paraId="70A3A097" w14:textId="77777777" w:rsidR="00DF1208" w:rsidRPr="000449B1" w:rsidRDefault="00DF1208" w:rsidP="00E43F00">
      <w:pPr>
        <w:pStyle w:val="af3"/>
        <w:numPr>
          <w:ilvl w:val="0"/>
          <w:numId w:val="6"/>
        </w:numPr>
        <w:tabs>
          <w:tab w:val="left" w:pos="993"/>
        </w:tabs>
        <w:spacing w:before="240" w:after="240"/>
        <w:ind w:left="0" w:firstLine="567"/>
        <w:contextualSpacing w:val="0"/>
      </w:pPr>
      <w:r w:rsidRPr="000449B1">
        <w:t>назву застрахованої сільськогосподарської культури, багаторічних насаджень;</w:t>
      </w:r>
    </w:p>
    <w:p w14:paraId="5054B2D2" w14:textId="77777777" w:rsidR="00DF1208" w:rsidRPr="000449B1" w:rsidRDefault="00DF1208" w:rsidP="00E43F00">
      <w:pPr>
        <w:pStyle w:val="af3"/>
        <w:numPr>
          <w:ilvl w:val="0"/>
          <w:numId w:val="6"/>
        </w:numPr>
        <w:tabs>
          <w:tab w:val="left" w:pos="567"/>
          <w:tab w:val="left" w:pos="993"/>
        </w:tabs>
        <w:spacing w:before="240" w:after="240"/>
        <w:ind w:left="0" w:firstLine="567"/>
        <w:contextualSpacing w:val="0"/>
      </w:pPr>
      <w:r w:rsidRPr="000449B1">
        <w:t>кадастровий номер або координати меж територій глобальної системи позиціонування (GPS-супутникової системи навігації)  земельної ділянки, зайнятої застрахованою сільськогосподарською культурою, багаторічними насадженнями;</w:t>
      </w:r>
    </w:p>
    <w:p w14:paraId="5C5D06C4" w14:textId="77777777" w:rsidR="00DF1208" w:rsidRPr="000449B1" w:rsidRDefault="00DF1208" w:rsidP="00E43F00">
      <w:pPr>
        <w:pStyle w:val="af3"/>
        <w:numPr>
          <w:ilvl w:val="0"/>
          <w:numId w:val="6"/>
        </w:numPr>
        <w:tabs>
          <w:tab w:val="left" w:pos="567"/>
          <w:tab w:val="left" w:pos="993"/>
        </w:tabs>
        <w:spacing w:before="240" w:after="240"/>
        <w:ind w:left="0" w:firstLine="567"/>
        <w:contextualSpacing w:val="0"/>
      </w:pPr>
      <w:r w:rsidRPr="000449B1">
        <w:t>загальна площа земельної ділянки, зайнятої застрахованою сільськогосподарською культурою, багаторічними насадженнями;</w:t>
      </w:r>
    </w:p>
    <w:p w14:paraId="77D97D4B" w14:textId="77777777" w:rsidR="00DF1208" w:rsidRPr="000449B1" w:rsidRDefault="00DF1208" w:rsidP="00E43F00">
      <w:pPr>
        <w:pStyle w:val="af3"/>
        <w:numPr>
          <w:ilvl w:val="0"/>
          <w:numId w:val="6"/>
        </w:numPr>
        <w:tabs>
          <w:tab w:val="left" w:pos="567"/>
          <w:tab w:val="left" w:pos="993"/>
        </w:tabs>
        <w:spacing w:before="240" w:after="240"/>
        <w:ind w:left="0" w:firstLine="567"/>
        <w:contextualSpacing w:val="0"/>
      </w:pPr>
      <w:r w:rsidRPr="000449B1">
        <w:t>кількість, вид сільськогосподарських тварин - у разі страхування сільськогосподарських тварин;</w:t>
      </w:r>
    </w:p>
    <w:p w14:paraId="6DA89C41" w14:textId="77777777" w:rsidR="00DF1208" w:rsidRPr="000449B1" w:rsidRDefault="00DF1208" w:rsidP="00E43F00">
      <w:pPr>
        <w:pStyle w:val="af3"/>
        <w:numPr>
          <w:ilvl w:val="0"/>
          <w:numId w:val="6"/>
        </w:numPr>
        <w:tabs>
          <w:tab w:val="left" w:pos="567"/>
          <w:tab w:val="left" w:pos="993"/>
        </w:tabs>
        <w:spacing w:before="240" w:after="240"/>
        <w:ind w:left="0" w:firstLine="567"/>
        <w:contextualSpacing w:val="0"/>
      </w:pPr>
      <w:r w:rsidRPr="000449B1">
        <w:t>кількість (обсяг), вид водних біоресурсів - у разі страхування живих водних ресурсів;</w:t>
      </w:r>
    </w:p>
    <w:p w14:paraId="787F6D1C" w14:textId="77777777" w:rsidR="00DF1208" w:rsidRPr="000449B1" w:rsidRDefault="00DF1208" w:rsidP="00E43F00">
      <w:pPr>
        <w:pStyle w:val="af3"/>
        <w:numPr>
          <w:ilvl w:val="0"/>
          <w:numId w:val="6"/>
        </w:numPr>
        <w:tabs>
          <w:tab w:val="left" w:pos="567"/>
          <w:tab w:val="left" w:pos="993"/>
        </w:tabs>
        <w:spacing w:before="240" w:after="240"/>
        <w:ind w:left="0" w:firstLine="567"/>
        <w:contextualSpacing w:val="0"/>
      </w:pPr>
      <w:r w:rsidRPr="000449B1">
        <w:t>кількість бджолосімей у вуликах - у разі страхування у бджільництві;</w:t>
      </w:r>
    </w:p>
    <w:p w14:paraId="4B89C2FB" w14:textId="77777777" w:rsidR="00DF1208" w:rsidRPr="00B93C28" w:rsidRDefault="00DF1208" w:rsidP="00E43F00">
      <w:pPr>
        <w:pStyle w:val="af3"/>
        <w:numPr>
          <w:ilvl w:val="0"/>
          <w:numId w:val="6"/>
        </w:numPr>
        <w:tabs>
          <w:tab w:val="left" w:pos="567"/>
          <w:tab w:val="left" w:pos="993"/>
        </w:tabs>
        <w:spacing w:before="240" w:after="240"/>
        <w:ind w:left="0" w:firstLine="567"/>
        <w:contextualSpacing w:val="0"/>
      </w:pPr>
      <w:r w:rsidRPr="004F67D6">
        <w:t>місце розташування сільськогосподар</w:t>
      </w:r>
      <w:r w:rsidRPr="00B93C28">
        <w:t>ських тварин, уключаючи водні біоресурси, бджолосім’ї</w:t>
      </w:r>
      <w:r w:rsidRPr="004F67D6">
        <w:t>.</w:t>
      </w:r>
    </w:p>
    <w:p w14:paraId="7F0A021A" w14:textId="77777777" w:rsidR="00DF1208" w:rsidRPr="004F67D6" w:rsidRDefault="00DF1208" w:rsidP="00E43F00">
      <w:pPr>
        <w:pStyle w:val="af3"/>
        <w:numPr>
          <w:ilvl w:val="0"/>
          <w:numId w:val="1"/>
        </w:numPr>
        <w:shd w:val="clear" w:color="auto" w:fill="FFFFFF"/>
        <w:tabs>
          <w:tab w:val="left" w:pos="1134"/>
        </w:tabs>
        <w:spacing w:before="240"/>
        <w:ind w:left="0" w:firstLine="567"/>
        <w:contextualSpacing w:val="0"/>
      </w:pPr>
      <w:r w:rsidRPr="004F67D6">
        <w:t xml:space="preserve"> Страховик повинен здійснювати облік усіх документів, на підставі яких уносяться зміни та доповнення до інформації, що обліковується під час ведення персоніфікованого (індивідуального) обліку договорів страхування сільськогосподарської продукції з державною підтримкою, а також про врегулювання страхових випадків зі страхування сільськогосподарської продукції з державною підтримкою.</w:t>
      </w:r>
    </w:p>
    <w:p w14:paraId="3DFFA75E" w14:textId="662D7AA9" w:rsidR="00DF1208" w:rsidRPr="00B93C28" w:rsidRDefault="00DF1208" w:rsidP="00E43F00">
      <w:pPr>
        <w:pStyle w:val="af3"/>
        <w:numPr>
          <w:ilvl w:val="0"/>
          <w:numId w:val="1"/>
        </w:numPr>
        <w:shd w:val="clear" w:color="auto" w:fill="FFFFFF"/>
        <w:tabs>
          <w:tab w:val="left" w:pos="1134"/>
        </w:tabs>
        <w:spacing w:before="240"/>
        <w:ind w:left="0" w:firstLine="567"/>
        <w:contextualSpacing w:val="0"/>
      </w:pPr>
      <w:r w:rsidRPr="004F67D6">
        <w:t>Страховик зобов'язан</w:t>
      </w:r>
      <w:r w:rsidR="0095424F">
        <w:t>ий</w:t>
      </w:r>
      <w:r w:rsidRPr="004F67D6">
        <w:t xml:space="preserve"> збирати та вести облік інформації, а також оновлювати інформацію про укладення, зміну або припинення договорів страхування сільськогосподарської продукції з державною підтримкою, а також </w:t>
      </w:r>
      <w:r w:rsidRPr="004F67D6">
        <w:lastRenderedPageBreak/>
        <w:t>статус врегулювання (дата та етап врегулювання) страхових випадків за такими договорами з урахуванням вимог Положення про облік договорів.</w:t>
      </w:r>
    </w:p>
    <w:p w14:paraId="13C487CF" w14:textId="37582D90" w:rsidR="00DF1208" w:rsidRPr="004F67D6" w:rsidRDefault="00DF1208" w:rsidP="00E43F00">
      <w:pPr>
        <w:pStyle w:val="af3"/>
        <w:numPr>
          <w:ilvl w:val="0"/>
          <w:numId w:val="1"/>
        </w:numPr>
        <w:shd w:val="clear" w:color="auto" w:fill="FFFFFF"/>
        <w:tabs>
          <w:tab w:val="left" w:pos="1134"/>
        </w:tabs>
        <w:spacing w:before="240"/>
        <w:ind w:left="0" w:firstLine="567"/>
        <w:contextualSpacing w:val="0"/>
      </w:pPr>
      <w:r w:rsidRPr="004F67D6">
        <w:t>Страховик, як</w:t>
      </w:r>
      <w:r w:rsidR="0095424F">
        <w:t>ий</w:t>
      </w:r>
      <w:r w:rsidRPr="004F67D6">
        <w:t xml:space="preserve"> здійсню</w:t>
      </w:r>
      <w:r w:rsidR="0095424F">
        <w:t>є</w:t>
      </w:r>
      <w:r w:rsidRPr="004F67D6">
        <w:t xml:space="preserve"> діяльність зі страхування сільськогосподарської продукції з державною підтримкою, зобов'язан</w:t>
      </w:r>
      <w:r w:rsidR="0095424F">
        <w:t>ий</w:t>
      </w:r>
      <w:r w:rsidRPr="004F67D6">
        <w:t xml:space="preserve"> формувати технічні резерви відповідно до вимог Положення про порядок формування страховиками технічних резервів, затвердженого постановою Правління Національного банку України від 29 грудня 2023 року № 203.</w:t>
      </w:r>
    </w:p>
    <w:p w14:paraId="759ACEB0" w14:textId="77777777" w:rsidR="00DF1208" w:rsidRPr="00B93C28" w:rsidRDefault="00DF1208" w:rsidP="00E43F00">
      <w:pPr>
        <w:pStyle w:val="af3"/>
        <w:numPr>
          <w:ilvl w:val="0"/>
          <w:numId w:val="1"/>
        </w:numPr>
        <w:shd w:val="clear" w:color="auto" w:fill="FFFFFF"/>
        <w:tabs>
          <w:tab w:val="left" w:pos="1134"/>
        </w:tabs>
        <w:spacing w:before="240"/>
        <w:ind w:left="0" w:firstLine="567"/>
        <w:contextualSpacing w:val="0"/>
      </w:pPr>
      <w:r w:rsidRPr="00B93C28">
        <w:t>Страховик зобов'язаний дотримуватися вимог до платоспроможності</w:t>
      </w:r>
      <w:r w:rsidR="00277A02" w:rsidRPr="004F67D6">
        <w:t xml:space="preserve"> страховика</w:t>
      </w:r>
      <w:r w:rsidRPr="004F67D6">
        <w:t>, встановлених законодавством України.</w:t>
      </w:r>
    </w:p>
    <w:p w14:paraId="4EF82282" w14:textId="77777777" w:rsidR="00DF1208" w:rsidRPr="004F67D6" w:rsidRDefault="00DF1208" w:rsidP="00E43F00">
      <w:pPr>
        <w:pStyle w:val="af3"/>
        <w:numPr>
          <w:ilvl w:val="0"/>
          <w:numId w:val="1"/>
        </w:numPr>
        <w:shd w:val="clear" w:color="auto" w:fill="FFFFFF"/>
        <w:tabs>
          <w:tab w:val="left" w:pos="1134"/>
        </w:tabs>
        <w:spacing w:before="240"/>
        <w:ind w:left="0" w:firstLine="567"/>
        <w:contextualSpacing w:val="0"/>
      </w:pPr>
      <w:r w:rsidRPr="004F67D6">
        <w:t>Структура власності страховика має відповідати вимогам Положення про структуру власності.</w:t>
      </w:r>
    </w:p>
    <w:p w14:paraId="2050B6B6" w14:textId="33FB3A8E" w:rsidR="00DF1208" w:rsidRPr="00B93C28" w:rsidRDefault="00DF1208" w:rsidP="002D0F1A">
      <w:pPr>
        <w:pStyle w:val="af3"/>
        <w:numPr>
          <w:ilvl w:val="0"/>
          <w:numId w:val="1"/>
        </w:numPr>
        <w:shd w:val="clear" w:color="auto" w:fill="FFFFFF"/>
        <w:tabs>
          <w:tab w:val="left" w:pos="1134"/>
        </w:tabs>
        <w:spacing w:before="240"/>
        <w:ind w:left="0" w:right="-1" w:firstLine="567"/>
        <w:contextualSpacing w:val="0"/>
      </w:pPr>
      <w:r w:rsidRPr="004F67D6">
        <w:t>Страховик зобов'язаний мати кваліфікованих фахівців</w:t>
      </w:r>
      <w:r w:rsidR="00F22F7C" w:rsidRPr="004F67D6">
        <w:t>, що</w:t>
      </w:r>
      <w:r w:rsidRPr="004F67D6">
        <w:t xml:space="preserve"> виконується страховиком у порядку, установленому у пункт</w:t>
      </w:r>
      <w:r w:rsidR="00F22F7C" w:rsidRPr="004F67D6">
        <w:t>і</w:t>
      </w:r>
      <w:r w:rsidRPr="004F67D6">
        <w:t xml:space="preserve"> </w:t>
      </w:r>
      <w:r w:rsidR="0095424F">
        <w:fldChar w:fldCharType="begin"/>
      </w:r>
      <w:r w:rsidR="0095424F">
        <w:instrText xml:space="preserve"> REF _Ref181788056 \r \h </w:instrText>
      </w:r>
      <w:r w:rsidR="0095424F">
        <w:fldChar w:fldCharType="separate"/>
      </w:r>
      <w:r w:rsidR="00664D04">
        <w:t>8</w:t>
      </w:r>
      <w:r w:rsidR="0095424F">
        <w:fldChar w:fldCharType="end"/>
      </w:r>
      <w:r w:rsidRPr="004F67D6">
        <w:t xml:space="preserve"> розділу II цього Положення.</w:t>
      </w:r>
    </w:p>
    <w:p w14:paraId="537E23A8" w14:textId="77777777" w:rsidR="00DF1208" w:rsidRPr="004F67D6" w:rsidRDefault="00DF1208" w:rsidP="00E43F00">
      <w:pPr>
        <w:pStyle w:val="af3"/>
        <w:numPr>
          <w:ilvl w:val="0"/>
          <w:numId w:val="1"/>
        </w:numPr>
        <w:shd w:val="clear" w:color="auto" w:fill="FFFFFF"/>
        <w:tabs>
          <w:tab w:val="left" w:pos="1134"/>
        </w:tabs>
        <w:spacing w:before="240" w:after="240"/>
        <w:ind w:left="0" w:firstLine="567"/>
        <w:contextualSpacing w:val="0"/>
      </w:pPr>
      <w:r w:rsidRPr="004F67D6">
        <w:t>Страховик несе відповідальність за повноту та достовірність даних, що містяться в документах та інформації, поданих до Національного банку та центрального органу виконавчої влади, що забезпечує формування і реалізує державну аграрну політику.</w:t>
      </w:r>
    </w:p>
    <w:p w14:paraId="292ABF12" w14:textId="77777777" w:rsidR="00DF1208" w:rsidRPr="004F67D6" w:rsidRDefault="00DF1208" w:rsidP="00E43F00">
      <w:pPr>
        <w:ind w:right="-1"/>
        <w:jc w:val="center"/>
      </w:pPr>
      <w:r w:rsidRPr="004F67D6">
        <w:t>IV. Порядок здійснення Національним банком контролю за дотриманням страховиками вимог цього Положення</w:t>
      </w:r>
    </w:p>
    <w:p w14:paraId="67F0E39D" w14:textId="77777777" w:rsidR="00DF1208" w:rsidRPr="00B93C28" w:rsidRDefault="00DF1208" w:rsidP="00E43F00">
      <w:pPr>
        <w:pStyle w:val="af3"/>
        <w:numPr>
          <w:ilvl w:val="0"/>
          <w:numId w:val="1"/>
        </w:numPr>
        <w:shd w:val="clear" w:color="auto" w:fill="FFFFFF"/>
        <w:tabs>
          <w:tab w:val="left" w:pos="1134"/>
        </w:tabs>
        <w:spacing w:before="240" w:after="240"/>
        <w:ind w:left="0" w:firstLine="567"/>
        <w:contextualSpacing w:val="0"/>
      </w:pPr>
      <w:r w:rsidRPr="004F67D6">
        <w:t xml:space="preserve">Національний банк здійснює контроль за дотриманням страховиками вимог цього Положення під час </w:t>
      </w:r>
      <w:r w:rsidR="003E0BF6" w:rsidRPr="004F67D6">
        <w:t>здійснення</w:t>
      </w:r>
      <w:r w:rsidRPr="004F67D6">
        <w:t xml:space="preserve"> ними діяльності зі страхування сільськогосподарської продукції з державною підтримкою відповідно до законодавства України.</w:t>
      </w:r>
    </w:p>
    <w:p w14:paraId="1F58E237" w14:textId="0E41361D" w:rsidR="00DF1208" w:rsidRPr="004F67D6" w:rsidRDefault="00DF1208" w:rsidP="007F0091">
      <w:pPr>
        <w:pStyle w:val="af3"/>
        <w:numPr>
          <w:ilvl w:val="0"/>
          <w:numId w:val="1"/>
        </w:numPr>
        <w:shd w:val="clear" w:color="auto" w:fill="FFFFFF"/>
        <w:tabs>
          <w:tab w:val="left" w:pos="1134"/>
        </w:tabs>
        <w:ind w:left="0" w:firstLine="567"/>
        <w:contextualSpacing w:val="0"/>
      </w:pPr>
      <w:r w:rsidRPr="004F67D6">
        <w:t xml:space="preserve">Національний банк має право письмово вимагати від </w:t>
      </w:r>
      <w:r w:rsidR="0095424F" w:rsidRPr="004F67D6">
        <w:t>страховик</w:t>
      </w:r>
      <w:r w:rsidR="0095424F">
        <w:t xml:space="preserve">а </w:t>
      </w:r>
      <w:r w:rsidRPr="004F67D6">
        <w:t>копії документів, засвідчені в порядку, установленому законодавством України, та інформацію, а також письмові пояснення з питань діяльності у сфері страхування сільськогосподарської продукції з державною підтримкою.</w:t>
      </w:r>
    </w:p>
    <w:p w14:paraId="2FEB2C34" w14:textId="164C1B75" w:rsidR="00DF1208" w:rsidRPr="004F67D6" w:rsidRDefault="00DF1208">
      <w:pPr>
        <w:ind w:right="-1" w:firstLine="567"/>
      </w:pPr>
      <w:r w:rsidRPr="004F67D6">
        <w:t>Страховик зобов'язан</w:t>
      </w:r>
      <w:r w:rsidR="0095424F">
        <w:t>ий</w:t>
      </w:r>
      <w:r w:rsidRPr="004F67D6">
        <w:t xml:space="preserve"> надавати на письмові вимоги Національного банку відповідну інформацію та копії документів у встановлений Національним банком строк.</w:t>
      </w:r>
    </w:p>
    <w:p w14:paraId="6C0B80A8" w14:textId="77777777" w:rsidR="00DF1208" w:rsidRPr="004F67D6" w:rsidRDefault="00DF1208" w:rsidP="00516792">
      <w:pPr>
        <w:pStyle w:val="af3"/>
        <w:numPr>
          <w:ilvl w:val="0"/>
          <w:numId w:val="1"/>
        </w:numPr>
        <w:shd w:val="clear" w:color="auto" w:fill="FFFFFF"/>
        <w:tabs>
          <w:tab w:val="left" w:pos="1134"/>
        </w:tabs>
        <w:spacing w:before="240" w:after="240"/>
        <w:ind w:left="0" w:firstLine="567"/>
        <w:contextualSpacing w:val="0"/>
      </w:pPr>
      <w:r w:rsidRPr="004F67D6">
        <w:t xml:space="preserve">Національний банк у разі порушення вимог розділу III цього Положення має право застосувати до страховика заходи впливу відповідно до Закону </w:t>
      </w:r>
      <w:r w:rsidR="00E35293" w:rsidRPr="004F67D6">
        <w:t>про</w:t>
      </w:r>
      <w:r w:rsidRPr="004F67D6">
        <w:t xml:space="preserve"> страхування та Положення про застосування 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 затвердженого постановою Правління Національного банку України від 25 грудня 2023 року № 183 (зі змінами).</w:t>
      </w:r>
    </w:p>
    <w:p w14:paraId="1053AEF6" w14:textId="77777777" w:rsidR="00DF1208" w:rsidRPr="004F67D6" w:rsidRDefault="00DF1208" w:rsidP="00516792">
      <w:pPr>
        <w:pStyle w:val="af3"/>
        <w:numPr>
          <w:ilvl w:val="0"/>
          <w:numId w:val="1"/>
        </w:numPr>
        <w:shd w:val="clear" w:color="auto" w:fill="FFFFFF"/>
        <w:tabs>
          <w:tab w:val="left" w:pos="1134"/>
        </w:tabs>
        <w:spacing w:before="240" w:after="240"/>
        <w:ind w:left="0" w:firstLine="567"/>
        <w:contextualSpacing w:val="0"/>
      </w:pPr>
      <w:r w:rsidRPr="004F67D6">
        <w:lastRenderedPageBreak/>
        <w:t>Національний банк протягом 10 робочих днів із дня встановлення невідповідності страховика вимогам цього Положення інформує про це центральний орган виконавчої влади, що забезпечує формування і реалізує державну аграрну політику.</w:t>
      </w:r>
    </w:p>
    <w:p w14:paraId="756BC5A4" w14:textId="77777777" w:rsidR="00E97A59" w:rsidRPr="004F67D6" w:rsidRDefault="00DF1208" w:rsidP="00516792">
      <w:pPr>
        <w:pStyle w:val="af3"/>
        <w:numPr>
          <w:ilvl w:val="0"/>
          <w:numId w:val="1"/>
        </w:numPr>
        <w:shd w:val="clear" w:color="auto" w:fill="FFFFFF"/>
        <w:tabs>
          <w:tab w:val="left" w:pos="1134"/>
        </w:tabs>
        <w:spacing w:before="240" w:after="240"/>
        <w:ind w:left="0" w:firstLine="567"/>
        <w:contextualSpacing w:val="0"/>
      </w:pPr>
      <w:r w:rsidRPr="004F67D6">
        <w:t>Інформаційний обмін між Національним банком та центральним органом виконавчої влади, що забезпечує формування і реалізує державну аграрну політику, здійснюється в електронній формі за допомогою засобів інформаційних, комунікаційних, інформаційно-комунікаційних систем із дотриманням вимог законодавства України у сферах електронного документообігу, електронних довірчих послуг та захисту інформації.</w:t>
      </w:r>
    </w:p>
    <w:sectPr w:rsidR="00E97A59" w:rsidRPr="004F67D6" w:rsidSect="00B930E3">
      <w:headerReference w:type="first" r:id="rId20"/>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262C" w14:textId="77777777" w:rsidR="009C76B8" w:rsidRDefault="009C76B8" w:rsidP="00E53CCD">
      <w:r>
        <w:separator/>
      </w:r>
    </w:p>
  </w:endnote>
  <w:endnote w:type="continuationSeparator" w:id="0">
    <w:p w14:paraId="5D80CD93" w14:textId="77777777" w:rsidR="009C76B8" w:rsidRDefault="009C76B8"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F486C" w14:textId="77777777" w:rsidR="009C76B8" w:rsidRDefault="009C76B8" w:rsidP="00E53CCD">
      <w:r>
        <w:separator/>
      </w:r>
    </w:p>
  </w:footnote>
  <w:footnote w:type="continuationSeparator" w:id="0">
    <w:p w14:paraId="6C4B0DD1" w14:textId="77777777" w:rsidR="009C76B8" w:rsidRDefault="009C76B8"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1634" w14:textId="77777777" w:rsidR="007E2E2F" w:rsidRPr="00B930E3" w:rsidRDefault="007E2E2F"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A2B35"/>
    <w:multiLevelType w:val="hybridMultilevel"/>
    <w:tmpl w:val="92F8BFC0"/>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 w15:restartNumberingAfterBreak="0">
    <w:nsid w:val="20A76EAF"/>
    <w:multiLevelType w:val="hybridMultilevel"/>
    <w:tmpl w:val="A732CE44"/>
    <w:lvl w:ilvl="0" w:tplc="E8767548">
      <w:start w:val="1"/>
      <w:numFmt w:val="decimal"/>
      <w:lvlText w:val="%1)"/>
      <w:lvlJc w:val="left"/>
      <w:pPr>
        <w:ind w:left="870" w:hanging="444"/>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2E8B5383"/>
    <w:multiLevelType w:val="hybridMultilevel"/>
    <w:tmpl w:val="A732CE44"/>
    <w:lvl w:ilvl="0" w:tplc="E8767548">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93B3E94"/>
    <w:multiLevelType w:val="hybridMultilevel"/>
    <w:tmpl w:val="A732CE44"/>
    <w:lvl w:ilvl="0" w:tplc="E8767548">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76F189B"/>
    <w:multiLevelType w:val="hybridMultilevel"/>
    <w:tmpl w:val="A732CE44"/>
    <w:lvl w:ilvl="0" w:tplc="E8767548">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ECE4CE3"/>
    <w:multiLevelType w:val="hybridMultilevel"/>
    <w:tmpl w:val="CA0264F4"/>
    <w:lvl w:ilvl="0" w:tplc="37B4741C">
      <w:start w:val="7"/>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3B31E9E"/>
    <w:multiLevelType w:val="hybridMultilevel"/>
    <w:tmpl w:val="A732CE44"/>
    <w:lvl w:ilvl="0" w:tplc="E8767548">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7F134B95"/>
    <w:multiLevelType w:val="hybridMultilevel"/>
    <w:tmpl w:val="A732CE44"/>
    <w:lvl w:ilvl="0" w:tplc="E8767548">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FF35A81"/>
    <w:multiLevelType w:val="hybridMultilevel"/>
    <w:tmpl w:val="A732CE44"/>
    <w:lvl w:ilvl="0" w:tplc="E8767548">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78"/>
    <w:rsid w:val="000064FA"/>
    <w:rsid w:val="00012CA7"/>
    <w:rsid w:val="00012FE5"/>
    <w:rsid w:val="00015FDE"/>
    <w:rsid w:val="00016403"/>
    <w:rsid w:val="000175EF"/>
    <w:rsid w:val="000378F7"/>
    <w:rsid w:val="0003793C"/>
    <w:rsid w:val="000401FE"/>
    <w:rsid w:val="000449B1"/>
    <w:rsid w:val="000506D8"/>
    <w:rsid w:val="00055591"/>
    <w:rsid w:val="0005700E"/>
    <w:rsid w:val="00063480"/>
    <w:rsid w:val="000713E8"/>
    <w:rsid w:val="00097B89"/>
    <w:rsid w:val="000B2990"/>
    <w:rsid w:val="000B5ADB"/>
    <w:rsid w:val="000C326E"/>
    <w:rsid w:val="000C3F58"/>
    <w:rsid w:val="000C4C7F"/>
    <w:rsid w:val="000D44E2"/>
    <w:rsid w:val="000D793E"/>
    <w:rsid w:val="000E4B44"/>
    <w:rsid w:val="000E700F"/>
    <w:rsid w:val="000F3610"/>
    <w:rsid w:val="000F59B5"/>
    <w:rsid w:val="00100163"/>
    <w:rsid w:val="001025EF"/>
    <w:rsid w:val="00102C1C"/>
    <w:rsid w:val="001057F7"/>
    <w:rsid w:val="001068E6"/>
    <w:rsid w:val="001074B8"/>
    <w:rsid w:val="00107BA1"/>
    <w:rsid w:val="00110F48"/>
    <w:rsid w:val="00111B78"/>
    <w:rsid w:val="001163C0"/>
    <w:rsid w:val="00134BB8"/>
    <w:rsid w:val="00142BEA"/>
    <w:rsid w:val="00147A14"/>
    <w:rsid w:val="001603FB"/>
    <w:rsid w:val="00162755"/>
    <w:rsid w:val="001642DA"/>
    <w:rsid w:val="0016508D"/>
    <w:rsid w:val="001652CD"/>
    <w:rsid w:val="001740C0"/>
    <w:rsid w:val="00185958"/>
    <w:rsid w:val="00190E1A"/>
    <w:rsid w:val="00192423"/>
    <w:rsid w:val="00193042"/>
    <w:rsid w:val="00197496"/>
    <w:rsid w:val="001A16FA"/>
    <w:rsid w:val="001A42D2"/>
    <w:rsid w:val="001B5086"/>
    <w:rsid w:val="001B6252"/>
    <w:rsid w:val="001C49DB"/>
    <w:rsid w:val="001D3A55"/>
    <w:rsid w:val="001D487A"/>
    <w:rsid w:val="001D5296"/>
    <w:rsid w:val="001E2732"/>
    <w:rsid w:val="001E5DB4"/>
    <w:rsid w:val="001F3716"/>
    <w:rsid w:val="001F4935"/>
    <w:rsid w:val="001F591C"/>
    <w:rsid w:val="001F64D4"/>
    <w:rsid w:val="001F71E8"/>
    <w:rsid w:val="00201CF6"/>
    <w:rsid w:val="00204F22"/>
    <w:rsid w:val="00207DA9"/>
    <w:rsid w:val="00210694"/>
    <w:rsid w:val="0021268A"/>
    <w:rsid w:val="00221F56"/>
    <w:rsid w:val="00223721"/>
    <w:rsid w:val="00233146"/>
    <w:rsid w:val="00233C77"/>
    <w:rsid w:val="00234805"/>
    <w:rsid w:val="0023651D"/>
    <w:rsid w:val="00241373"/>
    <w:rsid w:val="00241B48"/>
    <w:rsid w:val="002453A3"/>
    <w:rsid w:val="00253BF9"/>
    <w:rsid w:val="002542F5"/>
    <w:rsid w:val="00257D33"/>
    <w:rsid w:val="00257FAC"/>
    <w:rsid w:val="00261F05"/>
    <w:rsid w:val="00264983"/>
    <w:rsid w:val="00272B80"/>
    <w:rsid w:val="00277A02"/>
    <w:rsid w:val="002846E4"/>
    <w:rsid w:val="00291A7F"/>
    <w:rsid w:val="002975E8"/>
    <w:rsid w:val="002A172E"/>
    <w:rsid w:val="002A62DD"/>
    <w:rsid w:val="002A719F"/>
    <w:rsid w:val="002A7DE0"/>
    <w:rsid w:val="002C36D9"/>
    <w:rsid w:val="002C3B38"/>
    <w:rsid w:val="002C677D"/>
    <w:rsid w:val="002C7B4D"/>
    <w:rsid w:val="002D0F1A"/>
    <w:rsid w:val="002D171B"/>
    <w:rsid w:val="002D1790"/>
    <w:rsid w:val="002D3D65"/>
    <w:rsid w:val="002D5205"/>
    <w:rsid w:val="002D52F9"/>
    <w:rsid w:val="002D6927"/>
    <w:rsid w:val="002D7C87"/>
    <w:rsid w:val="002E023A"/>
    <w:rsid w:val="002F33F0"/>
    <w:rsid w:val="002F660B"/>
    <w:rsid w:val="0031386A"/>
    <w:rsid w:val="003210DC"/>
    <w:rsid w:val="00323861"/>
    <w:rsid w:val="00327B73"/>
    <w:rsid w:val="0033133D"/>
    <w:rsid w:val="00331A05"/>
    <w:rsid w:val="00344540"/>
    <w:rsid w:val="00353E42"/>
    <w:rsid w:val="00356D93"/>
    <w:rsid w:val="00356E34"/>
    <w:rsid w:val="00357567"/>
    <w:rsid w:val="00357676"/>
    <w:rsid w:val="003639F2"/>
    <w:rsid w:val="00364833"/>
    <w:rsid w:val="00371783"/>
    <w:rsid w:val="00376891"/>
    <w:rsid w:val="00377268"/>
    <w:rsid w:val="0038167B"/>
    <w:rsid w:val="0038385E"/>
    <w:rsid w:val="00383D1C"/>
    <w:rsid w:val="003A329C"/>
    <w:rsid w:val="003A383B"/>
    <w:rsid w:val="003B2C28"/>
    <w:rsid w:val="003B4F96"/>
    <w:rsid w:val="003C3282"/>
    <w:rsid w:val="003C3985"/>
    <w:rsid w:val="003C421E"/>
    <w:rsid w:val="003C7337"/>
    <w:rsid w:val="003C78D1"/>
    <w:rsid w:val="003D19A3"/>
    <w:rsid w:val="003E0BF6"/>
    <w:rsid w:val="003E7B01"/>
    <w:rsid w:val="003F4317"/>
    <w:rsid w:val="003F5663"/>
    <w:rsid w:val="00401EDB"/>
    <w:rsid w:val="00403C43"/>
    <w:rsid w:val="00404C93"/>
    <w:rsid w:val="00407877"/>
    <w:rsid w:val="00410EC0"/>
    <w:rsid w:val="00410FA1"/>
    <w:rsid w:val="004177E1"/>
    <w:rsid w:val="00422E93"/>
    <w:rsid w:val="004318B3"/>
    <w:rsid w:val="004414F7"/>
    <w:rsid w:val="00442E66"/>
    <w:rsid w:val="00444D2D"/>
    <w:rsid w:val="00455B45"/>
    <w:rsid w:val="0046642E"/>
    <w:rsid w:val="00472E7B"/>
    <w:rsid w:val="00484152"/>
    <w:rsid w:val="0049356A"/>
    <w:rsid w:val="00494BE0"/>
    <w:rsid w:val="004A3B50"/>
    <w:rsid w:val="004A7F75"/>
    <w:rsid w:val="004B2895"/>
    <w:rsid w:val="004B4733"/>
    <w:rsid w:val="004D054B"/>
    <w:rsid w:val="004D79B1"/>
    <w:rsid w:val="004D7E2E"/>
    <w:rsid w:val="004E0515"/>
    <w:rsid w:val="004E1D1B"/>
    <w:rsid w:val="004E22E2"/>
    <w:rsid w:val="004F5AE4"/>
    <w:rsid w:val="004F62FC"/>
    <w:rsid w:val="004F67D6"/>
    <w:rsid w:val="0050419C"/>
    <w:rsid w:val="005151D6"/>
    <w:rsid w:val="00516792"/>
    <w:rsid w:val="005239C5"/>
    <w:rsid w:val="00523C13"/>
    <w:rsid w:val="005257C2"/>
    <w:rsid w:val="00525FFF"/>
    <w:rsid w:val="00535D4B"/>
    <w:rsid w:val="00540210"/>
    <w:rsid w:val="00542533"/>
    <w:rsid w:val="00543DED"/>
    <w:rsid w:val="005537EC"/>
    <w:rsid w:val="00561539"/>
    <w:rsid w:val="005624B6"/>
    <w:rsid w:val="00562F2B"/>
    <w:rsid w:val="00563A19"/>
    <w:rsid w:val="00563AC1"/>
    <w:rsid w:val="0057237F"/>
    <w:rsid w:val="0057442A"/>
    <w:rsid w:val="00575840"/>
    <w:rsid w:val="00575A97"/>
    <w:rsid w:val="00577402"/>
    <w:rsid w:val="0058059D"/>
    <w:rsid w:val="00581CD4"/>
    <w:rsid w:val="00582500"/>
    <w:rsid w:val="0058531A"/>
    <w:rsid w:val="00591298"/>
    <w:rsid w:val="00593285"/>
    <w:rsid w:val="0059523B"/>
    <w:rsid w:val="005961A1"/>
    <w:rsid w:val="005A0F4B"/>
    <w:rsid w:val="005A1D3C"/>
    <w:rsid w:val="005A2BBA"/>
    <w:rsid w:val="005A3F34"/>
    <w:rsid w:val="005A6B99"/>
    <w:rsid w:val="005B2D03"/>
    <w:rsid w:val="005C5CBF"/>
    <w:rsid w:val="005D168B"/>
    <w:rsid w:val="005D2F3D"/>
    <w:rsid w:val="005E7BFF"/>
    <w:rsid w:val="005F6418"/>
    <w:rsid w:val="0060006B"/>
    <w:rsid w:val="00601412"/>
    <w:rsid w:val="00605A5C"/>
    <w:rsid w:val="00610F11"/>
    <w:rsid w:val="0061599B"/>
    <w:rsid w:val="006305D7"/>
    <w:rsid w:val="0063071E"/>
    <w:rsid w:val="0063271C"/>
    <w:rsid w:val="00635BA2"/>
    <w:rsid w:val="00640612"/>
    <w:rsid w:val="00653558"/>
    <w:rsid w:val="00655864"/>
    <w:rsid w:val="00664D04"/>
    <w:rsid w:val="00670C95"/>
    <w:rsid w:val="00681460"/>
    <w:rsid w:val="00684225"/>
    <w:rsid w:val="006871CD"/>
    <w:rsid w:val="006917FB"/>
    <w:rsid w:val="00695065"/>
    <w:rsid w:val="00696091"/>
    <w:rsid w:val="006A0AE1"/>
    <w:rsid w:val="006A2EE4"/>
    <w:rsid w:val="006B1AF5"/>
    <w:rsid w:val="006B2748"/>
    <w:rsid w:val="006B7D20"/>
    <w:rsid w:val="006C0A35"/>
    <w:rsid w:val="006C4176"/>
    <w:rsid w:val="006C66EF"/>
    <w:rsid w:val="006D2617"/>
    <w:rsid w:val="006D7678"/>
    <w:rsid w:val="006E2386"/>
    <w:rsid w:val="006F3CFB"/>
    <w:rsid w:val="006F4D03"/>
    <w:rsid w:val="007010A2"/>
    <w:rsid w:val="0070152E"/>
    <w:rsid w:val="00702896"/>
    <w:rsid w:val="0070393A"/>
    <w:rsid w:val="0070402D"/>
    <w:rsid w:val="0070611F"/>
    <w:rsid w:val="00715C95"/>
    <w:rsid w:val="0071789F"/>
    <w:rsid w:val="00717E94"/>
    <w:rsid w:val="00721C4F"/>
    <w:rsid w:val="00724185"/>
    <w:rsid w:val="007476B2"/>
    <w:rsid w:val="00770B61"/>
    <w:rsid w:val="00774F1B"/>
    <w:rsid w:val="00777BCF"/>
    <w:rsid w:val="007802D9"/>
    <w:rsid w:val="00783AF2"/>
    <w:rsid w:val="0079324A"/>
    <w:rsid w:val="00797F64"/>
    <w:rsid w:val="007A038B"/>
    <w:rsid w:val="007A1EB3"/>
    <w:rsid w:val="007A23FE"/>
    <w:rsid w:val="007A2900"/>
    <w:rsid w:val="007A6609"/>
    <w:rsid w:val="007C484F"/>
    <w:rsid w:val="007C62CC"/>
    <w:rsid w:val="007E2E2F"/>
    <w:rsid w:val="007F0091"/>
    <w:rsid w:val="007F24D1"/>
    <w:rsid w:val="007F3ACE"/>
    <w:rsid w:val="007F514C"/>
    <w:rsid w:val="007F68E6"/>
    <w:rsid w:val="00802988"/>
    <w:rsid w:val="008135AE"/>
    <w:rsid w:val="00813FE0"/>
    <w:rsid w:val="00814047"/>
    <w:rsid w:val="00834346"/>
    <w:rsid w:val="00847092"/>
    <w:rsid w:val="00850F68"/>
    <w:rsid w:val="008555CA"/>
    <w:rsid w:val="00862D71"/>
    <w:rsid w:val="00866993"/>
    <w:rsid w:val="0087026E"/>
    <w:rsid w:val="00874366"/>
    <w:rsid w:val="0088204E"/>
    <w:rsid w:val="008A1577"/>
    <w:rsid w:val="008A4656"/>
    <w:rsid w:val="008A58E9"/>
    <w:rsid w:val="008A704D"/>
    <w:rsid w:val="008B014D"/>
    <w:rsid w:val="008B164A"/>
    <w:rsid w:val="008B4FAF"/>
    <w:rsid w:val="008C2498"/>
    <w:rsid w:val="008C4089"/>
    <w:rsid w:val="008D10FD"/>
    <w:rsid w:val="008D122F"/>
    <w:rsid w:val="008D2E39"/>
    <w:rsid w:val="008E4C44"/>
    <w:rsid w:val="00904F17"/>
    <w:rsid w:val="00911D04"/>
    <w:rsid w:val="00914E38"/>
    <w:rsid w:val="00917FA9"/>
    <w:rsid w:val="00921B2A"/>
    <w:rsid w:val="00926D63"/>
    <w:rsid w:val="0092798F"/>
    <w:rsid w:val="00934AD9"/>
    <w:rsid w:val="0094467B"/>
    <w:rsid w:val="00945CEC"/>
    <w:rsid w:val="0095424F"/>
    <w:rsid w:val="00961672"/>
    <w:rsid w:val="00962B7F"/>
    <w:rsid w:val="0097288F"/>
    <w:rsid w:val="00984B02"/>
    <w:rsid w:val="009943E9"/>
    <w:rsid w:val="00994CD4"/>
    <w:rsid w:val="009952B9"/>
    <w:rsid w:val="00995A8D"/>
    <w:rsid w:val="009A4DE6"/>
    <w:rsid w:val="009C717F"/>
    <w:rsid w:val="009C76B8"/>
    <w:rsid w:val="009D692B"/>
    <w:rsid w:val="009D6D44"/>
    <w:rsid w:val="009E165B"/>
    <w:rsid w:val="009E3101"/>
    <w:rsid w:val="009E3B85"/>
    <w:rsid w:val="009F5312"/>
    <w:rsid w:val="00A06ADB"/>
    <w:rsid w:val="00A104FB"/>
    <w:rsid w:val="00A201FC"/>
    <w:rsid w:val="00A20D48"/>
    <w:rsid w:val="00A23B90"/>
    <w:rsid w:val="00A23E04"/>
    <w:rsid w:val="00A26337"/>
    <w:rsid w:val="00A34D23"/>
    <w:rsid w:val="00A47EF0"/>
    <w:rsid w:val="00A50DC0"/>
    <w:rsid w:val="00A51C39"/>
    <w:rsid w:val="00A57215"/>
    <w:rsid w:val="00A708BE"/>
    <w:rsid w:val="00A72446"/>
    <w:rsid w:val="00A72F06"/>
    <w:rsid w:val="00A77FFD"/>
    <w:rsid w:val="00A80725"/>
    <w:rsid w:val="00A82E13"/>
    <w:rsid w:val="00A946A0"/>
    <w:rsid w:val="00A9526F"/>
    <w:rsid w:val="00A9677E"/>
    <w:rsid w:val="00AA726B"/>
    <w:rsid w:val="00AB1C0F"/>
    <w:rsid w:val="00AB28F1"/>
    <w:rsid w:val="00AB4AF0"/>
    <w:rsid w:val="00AC47B6"/>
    <w:rsid w:val="00AE16F0"/>
    <w:rsid w:val="00AE6478"/>
    <w:rsid w:val="00AF0471"/>
    <w:rsid w:val="00AF59AC"/>
    <w:rsid w:val="00B12545"/>
    <w:rsid w:val="00B12A6F"/>
    <w:rsid w:val="00B13DFD"/>
    <w:rsid w:val="00B14522"/>
    <w:rsid w:val="00B15A00"/>
    <w:rsid w:val="00B24F71"/>
    <w:rsid w:val="00B31892"/>
    <w:rsid w:val="00B332B2"/>
    <w:rsid w:val="00B4255B"/>
    <w:rsid w:val="00B44064"/>
    <w:rsid w:val="00B5752E"/>
    <w:rsid w:val="00B616A5"/>
    <w:rsid w:val="00B621BC"/>
    <w:rsid w:val="00B66974"/>
    <w:rsid w:val="00B67B26"/>
    <w:rsid w:val="00B72923"/>
    <w:rsid w:val="00B77FBC"/>
    <w:rsid w:val="00B82EF6"/>
    <w:rsid w:val="00B85728"/>
    <w:rsid w:val="00B92DB6"/>
    <w:rsid w:val="00B930E3"/>
    <w:rsid w:val="00B93C28"/>
    <w:rsid w:val="00B947A0"/>
    <w:rsid w:val="00B96331"/>
    <w:rsid w:val="00BA790D"/>
    <w:rsid w:val="00BB44AB"/>
    <w:rsid w:val="00BC6419"/>
    <w:rsid w:val="00BE6C11"/>
    <w:rsid w:val="00BF052C"/>
    <w:rsid w:val="00C21D33"/>
    <w:rsid w:val="00C22D27"/>
    <w:rsid w:val="00C24AE3"/>
    <w:rsid w:val="00C261F6"/>
    <w:rsid w:val="00C26F9C"/>
    <w:rsid w:val="00C30F24"/>
    <w:rsid w:val="00C3651B"/>
    <w:rsid w:val="00C36ED6"/>
    <w:rsid w:val="00C41293"/>
    <w:rsid w:val="00C422E3"/>
    <w:rsid w:val="00C4377C"/>
    <w:rsid w:val="00C437A7"/>
    <w:rsid w:val="00C46798"/>
    <w:rsid w:val="00C60B88"/>
    <w:rsid w:val="00C65DEC"/>
    <w:rsid w:val="00C763A3"/>
    <w:rsid w:val="00C80F5E"/>
    <w:rsid w:val="00C82259"/>
    <w:rsid w:val="00C831BC"/>
    <w:rsid w:val="00C8418C"/>
    <w:rsid w:val="00CA07A8"/>
    <w:rsid w:val="00CB267F"/>
    <w:rsid w:val="00CB436A"/>
    <w:rsid w:val="00CB46D7"/>
    <w:rsid w:val="00CC0FC3"/>
    <w:rsid w:val="00CD3677"/>
    <w:rsid w:val="00CD7381"/>
    <w:rsid w:val="00CE151F"/>
    <w:rsid w:val="00CE3B9F"/>
    <w:rsid w:val="00CE4AA7"/>
    <w:rsid w:val="00CE60A6"/>
    <w:rsid w:val="00CF1DB9"/>
    <w:rsid w:val="00CF317F"/>
    <w:rsid w:val="00D0057B"/>
    <w:rsid w:val="00D11F25"/>
    <w:rsid w:val="00D24365"/>
    <w:rsid w:val="00D27113"/>
    <w:rsid w:val="00D27150"/>
    <w:rsid w:val="00D33A3D"/>
    <w:rsid w:val="00D34DCC"/>
    <w:rsid w:val="00D67235"/>
    <w:rsid w:val="00D74DCE"/>
    <w:rsid w:val="00D8287A"/>
    <w:rsid w:val="00D8319A"/>
    <w:rsid w:val="00D842D0"/>
    <w:rsid w:val="00D84CF2"/>
    <w:rsid w:val="00DA14A2"/>
    <w:rsid w:val="00DA2486"/>
    <w:rsid w:val="00DC16AE"/>
    <w:rsid w:val="00DC1E60"/>
    <w:rsid w:val="00DC65FF"/>
    <w:rsid w:val="00DD106B"/>
    <w:rsid w:val="00DD4AA7"/>
    <w:rsid w:val="00DD60CC"/>
    <w:rsid w:val="00DD71CB"/>
    <w:rsid w:val="00DE7E02"/>
    <w:rsid w:val="00DF1208"/>
    <w:rsid w:val="00DF1E02"/>
    <w:rsid w:val="00DF467E"/>
    <w:rsid w:val="00E0049E"/>
    <w:rsid w:val="00E20C5F"/>
    <w:rsid w:val="00E327A5"/>
    <w:rsid w:val="00E33B0E"/>
    <w:rsid w:val="00E34A3F"/>
    <w:rsid w:val="00E35293"/>
    <w:rsid w:val="00E4132B"/>
    <w:rsid w:val="00E41A97"/>
    <w:rsid w:val="00E43E79"/>
    <w:rsid w:val="00E43F00"/>
    <w:rsid w:val="00E53CB5"/>
    <w:rsid w:val="00E53CCD"/>
    <w:rsid w:val="00E57195"/>
    <w:rsid w:val="00E661BE"/>
    <w:rsid w:val="00E83ABC"/>
    <w:rsid w:val="00E83FB0"/>
    <w:rsid w:val="00E8777E"/>
    <w:rsid w:val="00E97A59"/>
    <w:rsid w:val="00EA1DE4"/>
    <w:rsid w:val="00EA3A24"/>
    <w:rsid w:val="00EB2868"/>
    <w:rsid w:val="00EC79BC"/>
    <w:rsid w:val="00ED042F"/>
    <w:rsid w:val="00ED5EF3"/>
    <w:rsid w:val="00EE05FB"/>
    <w:rsid w:val="00EE3E8A"/>
    <w:rsid w:val="00F003D3"/>
    <w:rsid w:val="00F01F88"/>
    <w:rsid w:val="00F03226"/>
    <w:rsid w:val="00F03E32"/>
    <w:rsid w:val="00F03F94"/>
    <w:rsid w:val="00F04F2D"/>
    <w:rsid w:val="00F07387"/>
    <w:rsid w:val="00F15426"/>
    <w:rsid w:val="00F22F7C"/>
    <w:rsid w:val="00F2495F"/>
    <w:rsid w:val="00F31023"/>
    <w:rsid w:val="00F332C0"/>
    <w:rsid w:val="00F42E75"/>
    <w:rsid w:val="00F52D16"/>
    <w:rsid w:val="00F54AEC"/>
    <w:rsid w:val="00F572E0"/>
    <w:rsid w:val="00F624C6"/>
    <w:rsid w:val="00F63BD9"/>
    <w:rsid w:val="00F6694C"/>
    <w:rsid w:val="00F72894"/>
    <w:rsid w:val="00F72B7F"/>
    <w:rsid w:val="00F762C1"/>
    <w:rsid w:val="00F821BD"/>
    <w:rsid w:val="00F82817"/>
    <w:rsid w:val="00F86259"/>
    <w:rsid w:val="00F92B17"/>
    <w:rsid w:val="00F94A98"/>
    <w:rsid w:val="00F96F18"/>
    <w:rsid w:val="00FA7B67"/>
    <w:rsid w:val="00FB4059"/>
    <w:rsid w:val="00FC6F50"/>
    <w:rsid w:val="00FD6A85"/>
    <w:rsid w:val="00FE25AE"/>
    <w:rsid w:val="00FE2859"/>
    <w:rsid w:val="00FE3B86"/>
    <w:rsid w:val="00FE7380"/>
    <w:rsid w:val="00FE7703"/>
    <w:rsid w:val="00FF2696"/>
    <w:rsid w:val="00FF71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304B2"/>
  <w15:docId w15:val="{4D55B908-C8CC-4101-85CD-810FB6AA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paragraph" w:customStyle="1" w:styleId="tj">
    <w:name w:val="tj"/>
    <w:basedOn w:val="a"/>
    <w:rsid w:val="001057F7"/>
    <w:pPr>
      <w:spacing w:before="100" w:beforeAutospacing="1" w:after="100" w:afterAutospacing="1"/>
      <w:jc w:val="left"/>
    </w:pPr>
    <w:rPr>
      <w:sz w:val="24"/>
      <w:szCs w:val="24"/>
    </w:rPr>
  </w:style>
  <w:style w:type="character" w:styleId="af5">
    <w:name w:val="annotation reference"/>
    <w:basedOn w:val="a0"/>
    <w:uiPriority w:val="99"/>
    <w:semiHidden/>
    <w:unhideWhenUsed/>
    <w:rsid w:val="00DF1E02"/>
    <w:rPr>
      <w:sz w:val="16"/>
      <w:szCs w:val="16"/>
    </w:rPr>
  </w:style>
  <w:style w:type="paragraph" w:styleId="af6">
    <w:name w:val="annotation text"/>
    <w:basedOn w:val="a"/>
    <w:link w:val="af7"/>
    <w:uiPriority w:val="99"/>
    <w:unhideWhenUsed/>
    <w:rsid w:val="00DF1E02"/>
    <w:rPr>
      <w:sz w:val="20"/>
      <w:szCs w:val="20"/>
    </w:rPr>
  </w:style>
  <w:style w:type="character" w:customStyle="1" w:styleId="af7">
    <w:name w:val="Текст примітки Знак"/>
    <w:basedOn w:val="a0"/>
    <w:link w:val="af6"/>
    <w:uiPriority w:val="99"/>
    <w:rsid w:val="00DF1E02"/>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DF1E02"/>
    <w:rPr>
      <w:b/>
      <w:bCs/>
    </w:rPr>
  </w:style>
  <w:style w:type="character" w:customStyle="1" w:styleId="af9">
    <w:name w:val="Тема примітки Знак"/>
    <w:basedOn w:val="af7"/>
    <w:link w:val="af8"/>
    <w:uiPriority w:val="99"/>
    <w:semiHidden/>
    <w:rsid w:val="00DF1E02"/>
    <w:rPr>
      <w:rFonts w:ascii="Times New Roman" w:hAnsi="Times New Roman" w:cs="Times New Roman"/>
      <w:b/>
      <w:bCs/>
      <w:sz w:val="20"/>
      <w:szCs w:val="20"/>
      <w:lang w:eastAsia="uk-UA"/>
    </w:rPr>
  </w:style>
  <w:style w:type="character" w:customStyle="1" w:styleId="hard-blue-color">
    <w:name w:val="hard-blue-color"/>
    <w:basedOn w:val="a0"/>
    <w:rsid w:val="004B2895"/>
  </w:style>
  <w:style w:type="character" w:customStyle="1" w:styleId="rvts9">
    <w:name w:val="rvts9"/>
    <w:basedOn w:val="a0"/>
    <w:rsid w:val="00EE05FB"/>
  </w:style>
  <w:style w:type="paragraph" w:styleId="afa">
    <w:name w:val="Revision"/>
    <w:hidden/>
    <w:uiPriority w:val="99"/>
    <w:semiHidden/>
    <w:rsid w:val="00CB436A"/>
    <w:pPr>
      <w:spacing w:after="0" w:line="240" w:lineRule="auto"/>
    </w:pPr>
    <w:rPr>
      <w:rFonts w:ascii="Times New Roman" w:hAnsi="Times New Roman" w:cs="Times New Roman"/>
      <w:sz w:val="28"/>
      <w:szCs w:val="28"/>
      <w:lang w:eastAsia="uk-UA"/>
    </w:rPr>
  </w:style>
  <w:style w:type="character" w:styleId="afb">
    <w:name w:val="FollowedHyperlink"/>
    <w:basedOn w:val="a0"/>
    <w:uiPriority w:val="99"/>
    <w:semiHidden/>
    <w:unhideWhenUsed/>
    <w:rsid w:val="00CF1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7546">
      <w:bodyDiv w:val="1"/>
      <w:marLeft w:val="0"/>
      <w:marRight w:val="0"/>
      <w:marTop w:val="0"/>
      <w:marBottom w:val="0"/>
      <w:divBdr>
        <w:top w:val="none" w:sz="0" w:space="0" w:color="auto"/>
        <w:left w:val="none" w:sz="0" w:space="0" w:color="auto"/>
        <w:bottom w:val="none" w:sz="0" w:space="0" w:color="auto"/>
        <w:right w:val="none" w:sz="0" w:space="0" w:color="auto"/>
      </w:divBdr>
    </w:div>
    <w:div w:id="1207984126">
      <w:bodyDiv w:val="1"/>
      <w:marLeft w:val="0"/>
      <w:marRight w:val="0"/>
      <w:marTop w:val="0"/>
      <w:marBottom w:val="0"/>
      <w:divBdr>
        <w:top w:val="none" w:sz="0" w:space="0" w:color="auto"/>
        <w:left w:val="none" w:sz="0" w:space="0" w:color="auto"/>
        <w:bottom w:val="none" w:sz="0" w:space="0" w:color="auto"/>
        <w:right w:val="none" w:sz="0" w:space="0" w:color="auto"/>
      </w:divBdr>
    </w:div>
    <w:div w:id="1799953213">
      <w:bodyDiv w:val="1"/>
      <w:marLeft w:val="0"/>
      <w:marRight w:val="0"/>
      <w:marTop w:val="0"/>
      <w:marBottom w:val="0"/>
      <w:divBdr>
        <w:top w:val="none" w:sz="0" w:space="0" w:color="auto"/>
        <w:left w:val="none" w:sz="0" w:space="0" w:color="auto"/>
        <w:bottom w:val="none" w:sz="0" w:space="0" w:color="auto"/>
        <w:right w:val="none" w:sz="0" w:space="0" w:color="auto"/>
      </w:divBdr>
    </w:div>
    <w:div w:id="1909073844">
      <w:bodyDiv w:val="1"/>
      <w:marLeft w:val="0"/>
      <w:marRight w:val="0"/>
      <w:marTop w:val="0"/>
      <w:marBottom w:val="0"/>
      <w:divBdr>
        <w:top w:val="none" w:sz="0" w:space="0" w:color="auto"/>
        <w:left w:val="none" w:sz="0" w:space="0" w:color="auto"/>
        <w:bottom w:val="none" w:sz="0" w:space="0" w:color="auto"/>
        <w:right w:val="none" w:sz="0" w:space="0" w:color="auto"/>
      </w:divBdr>
    </w:div>
    <w:div w:id="19316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85/96-%D0%B2%D1%8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679-14" TargetMode="External"/><Relationship Id="rId2" Type="http://schemas.openxmlformats.org/officeDocument/2006/relationships/customXml" Target="../customXml/item2.xml"/><Relationship Id="rId16" Type="http://schemas.openxmlformats.org/officeDocument/2006/relationships/hyperlink" Target="https://zakon.rada.gov.ua/laws/show/679-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zakon.rada.gov.ua/laws/show/679-14" TargetMode="External"/><Relationship Id="rId10" Type="http://schemas.openxmlformats.org/officeDocument/2006/relationships/footnotes" Target="footnotes.xml"/><Relationship Id="rId19" Type="http://schemas.openxmlformats.org/officeDocument/2006/relationships/hyperlink" Target="https://zakon.rada.gov.ua/laws/show/4391-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s.ligazakon.net/document/view/t990679?ed=2021_08_05&amp;an=60646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F28BF17D-836F-4998-B8BE-495435B9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8</TotalTime>
  <Pages>1</Pages>
  <Words>15009</Words>
  <Characters>8556</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Огій Наталія Юріївна</dc:creator>
  <cp:lastModifiedBy>Огій Наталія Юріївна</cp:lastModifiedBy>
  <cp:revision>8</cp:revision>
  <cp:lastPrinted>2024-11-08T08:38:00Z</cp:lastPrinted>
  <dcterms:created xsi:type="dcterms:W3CDTF">2024-11-06T14:07:00Z</dcterms:created>
  <dcterms:modified xsi:type="dcterms:W3CDTF">2024-11-08T08:38:00Z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