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FC04" w14:textId="77777777" w:rsidR="00485D6C" w:rsidRPr="00A8658A" w:rsidRDefault="00484059" w:rsidP="00A8658A">
      <w:pPr>
        <w:pStyle w:val="a3"/>
        <w:spacing w:line="240" w:lineRule="auto"/>
        <w:jc w:val="center"/>
        <w:rPr>
          <w:sz w:val="28"/>
          <w:szCs w:val="28"/>
        </w:rPr>
      </w:pPr>
      <w:r w:rsidRPr="00A8658A">
        <w:rPr>
          <w:sz w:val="28"/>
          <w:szCs w:val="28"/>
        </w:rPr>
        <w:t>Порівняльна таблиця</w:t>
      </w:r>
    </w:p>
    <w:p w14:paraId="40E34EE0" w14:textId="77777777" w:rsidR="00D60872" w:rsidRDefault="00484059" w:rsidP="00A8658A">
      <w:pPr>
        <w:pStyle w:val="a3"/>
        <w:spacing w:line="240" w:lineRule="auto"/>
        <w:jc w:val="center"/>
        <w:rPr>
          <w:sz w:val="28"/>
          <w:szCs w:val="28"/>
        </w:rPr>
      </w:pPr>
      <w:r w:rsidRPr="00A8658A">
        <w:rPr>
          <w:sz w:val="28"/>
          <w:szCs w:val="28"/>
        </w:rPr>
        <w:t>до про</w:t>
      </w:r>
      <w:r w:rsidR="00D60872">
        <w:rPr>
          <w:sz w:val="28"/>
          <w:szCs w:val="28"/>
        </w:rPr>
        <w:t>є</w:t>
      </w:r>
      <w:r w:rsidRPr="00A8658A">
        <w:rPr>
          <w:sz w:val="28"/>
          <w:szCs w:val="28"/>
        </w:rPr>
        <w:t>кту постанови</w:t>
      </w:r>
      <w:r w:rsidR="00D60872" w:rsidRPr="00D60872">
        <w:rPr>
          <w:sz w:val="28"/>
          <w:szCs w:val="28"/>
        </w:rPr>
        <w:t xml:space="preserve"> </w:t>
      </w:r>
      <w:r w:rsidR="00D60872" w:rsidRPr="00C162B3">
        <w:rPr>
          <w:sz w:val="28"/>
          <w:szCs w:val="28"/>
        </w:rPr>
        <w:t>Правління Національного банку України</w:t>
      </w:r>
    </w:p>
    <w:p w14:paraId="2F0E1043" w14:textId="77777777" w:rsidR="001C713D" w:rsidRDefault="00484059" w:rsidP="00B92A3A">
      <w:pPr>
        <w:pStyle w:val="a3"/>
        <w:spacing w:line="240" w:lineRule="auto"/>
        <w:jc w:val="center"/>
        <w:rPr>
          <w:sz w:val="28"/>
          <w:szCs w:val="28"/>
        </w:rPr>
      </w:pPr>
      <w:r w:rsidRPr="00A8658A">
        <w:rPr>
          <w:sz w:val="28"/>
          <w:szCs w:val="28"/>
        </w:rPr>
        <w:t xml:space="preserve">“Про </w:t>
      </w:r>
      <w:r w:rsidR="00E475AF" w:rsidRPr="00E475AF">
        <w:rPr>
          <w:sz w:val="28"/>
          <w:szCs w:val="28"/>
        </w:rPr>
        <w:t>внесення змін до деяких нормативно-правових актів Національного банку України</w:t>
      </w:r>
    </w:p>
    <w:p w14:paraId="2BA9D628" w14:textId="2C272ECF" w:rsidR="00485D6C" w:rsidRPr="00A8658A" w:rsidRDefault="00E475AF" w:rsidP="00B92A3A">
      <w:pPr>
        <w:pStyle w:val="a3"/>
        <w:spacing w:line="240" w:lineRule="auto"/>
        <w:jc w:val="center"/>
        <w:rPr>
          <w:sz w:val="28"/>
          <w:szCs w:val="28"/>
        </w:rPr>
      </w:pPr>
      <w:r w:rsidRPr="00E475AF">
        <w:rPr>
          <w:sz w:val="28"/>
          <w:szCs w:val="28"/>
        </w:rPr>
        <w:t xml:space="preserve">з питань </w:t>
      </w:r>
      <w:r w:rsidR="001C713D" w:rsidRPr="001C713D">
        <w:rPr>
          <w:sz w:val="28"/>
          <w:szCs w:val="28"/>
        </w:rPr>
        <w:t>захисту прав споживачів фінансових послуг</w:t>
      </w:r>
      <w:r w:rsidR="00484059" w:rsidRPr="00A8658A">
        <w:rPr>
          <w:sz w:val="28"/>
          <w:szCs w:val="28"/>
        </w:rPr>
        <w:t>”</w:t>
      </w:r>
    </w:p>
    <w:p w14:paraId="1E5C409B" w14:textId="77777777" w:rsidR="004067A8" w:rsidRPr="00A8658A" w:rsidRDefault="004067A8">
      <w:pPr>
        <w:pStyle w:val="a3"/>
        <w:jc w:val="center"/>
        <w:rPr>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85D6C" w:rsidRPr="00A6253F" w14:paraId="5C1AD0BF" w14:textId="77777777" w:rsidTr="00B92A3A">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998EB" w14:textId="77777777" w:rsidR="00485D6C" w:rsidRPr="00A6253F" w:rsidRDefault="00484059">
            <w:pPr>
              <w:pStyle w:val="a3"/>
              <w:jc w:val="center"/>
              <w:rPr>
                <w:sz w:val="28"/>
                <w:szCs w:val="28"/>
              </w:rPr>
            </w:pPr>
            <w:r w:rsidRPr="00A6253F">
              <w:rPr>
                <w:sz w:val="28"/>
                <w:szCs w:val="28"/>
              </w:rPr>
              <w:t>Зміст положення (норми) чинного нормативно-правового акта</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C47CA" w14:textId="77777777" w:rsidR="00485D6C" w:rsidRPr="00A6253F" w:rsidRDefault="00484059">
            <w:pPr>
              <w:pStyle w:val="a3"/>
              <w:jc w:val="center"/>
              <w:rPr>
                <w:sz w:val="28"/>
                <w:szCs w:val="28"/>
              </w:rPr>
            </w:pPr>
            <w:r w:rsidRPr="00A6253F">
              <w:rPr>
                <w:sz w:val="28"/>
                <w:szCs w:val="28"/>
              </w:rPr>
              <w:t>Зміст відповідного положення (норми) проекту нормативно-правового акта</w:t>
            </w:r>
          </w:p>
        </w:tc>
      </w:tr>
      <w:tr w:rsidR="00644263" w:rsidRPr="00A6253F" w14:paraId="489B912A" w14:textId="77777777" w:rsidTr="00B92A3A">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11DF" w14:textId="131CE428" w:rsidR="00644263" w:rsidRPr="00A6253F" w:rsidRDefault="00644263">
            <w:pPr>
              <w:pStyle w:val="a3"/>
              <w:jc w:val="center"/>
              <w:rPr>
                <w:sz w:val="28"/>
                <w:szCs w:val="28"/>
              </w:rPr>
            </w:pPr>
            <w:r w:rsidRPr="00A6253F">
              <w:rPr>
                <w:sz w:val="28"/>
                <w:szCs w:val="28"/>
              </w:rPr>
              <w:t>1</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28029" w14:textId="56699B96" w:rsidR="00644263" w:rsidRPr="00A6253F" w:rsidRDefault="00644263">
            <w:pPr>
              <w:pStyle w:val="a3"/>
              <w:jc w:val="center"/>
              <w:rPr>
                <w:sz w:val="28"/>
                <w:szCs w:val="28"/>
              </w:rPr>
            </w:pPr>
            <w:r w:rsidRPr="00A6253F">
              <w:rPr>
                <w:sz w:val="28"/>
                <w:szCs w:val="28"/>
              </w:rPr>
              <w:t>2</w:t>
            </w:r>
          </w:p>
        </w:tc>
      </w:tr>
      <w:tr w:rsidR="00644263" w:rsidRPr="00A6253F" w14:paraId="22830CE4" w14:textId="77777777" w:rsidTr="00BD0E6B">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6E4FE5" w14:textId="061FC378" w:rsidR="00A6253F" w:rsidRPr="00A6253F" w:rsidRDefault="00A6253F" w:rsidP="00A6253F">
            <w:pPr>
              <w:pStyle w:val="a3"/>
              <w:jc w:val="center"/>
              <w:rPr>
                <w:sz w:val="28"/>
                <w:szCs w:val="28"/>
              </w:rPr>
            </w:pPr>
            <w:r w:rsidRPr="00A6253F">
              <w:rPr>
                <w:sz w:val="28"/>
                <w:szCs w:val="28"/>
              </w:rPr>
              <w:t>Положення про інформаційне забезпечення банками клієнтів щодо банківських та інших фінансових послуг,</w:t>
            </w:r>
          </w:p>
          <w:p w14:paraId="658460D1" w14:textId="25054364" w:rsidR="00644263" w:rsidRPr="00A6253F" w:rsidRDefault="00A6253F" w:rsidP="00A6253F">
            <w:pPr>
              <w:pStyle w:val="a3"/>
              <w:jc w:val="center"/>
              <w:rPr>
                <w:sz w:val="28"/>
                <w:szCs w:val="28"/>
              </w:rPr>
            </w:pPr>
            <w:r w:rsidRPr="00A6253F">
              <w:rPr>
                <w:sz w:val="28"/>
                <w:szCs w:val="28"/>
              </w:rPr>
              <w:t>затверджене постановою Правління Національного банку України від 28 листопада 2019 року № 141 (зі змінами)</w:t>
            </w:r>
          </w:p>
        </w:tc>
      </w:tr>
      <w:tr w:rsidR="0065154A" w:rsidRPr="00A6253F" w14:paraId="2B24D983"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70ECCF" w14:textId="19616103" w:rsidR="00C01F36" w:rsidRPr="00A6253F" w:rsidRDefault="00C01F36" w:rsidP="00B56725">
            <w:pPr>
              <w:spacing w:after="0" w:line="240" w:lineRule="auto"/>
              <w:ind w:left="35" w:right="18" w:firstLine="709"/>
              <w:jc w:val="center"/>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 xml:space="preserve">І. </w:t>
            </w:r>
            <w:r w:rsidR="00B56725">
              <w:rPr>
                <w:rFonts w:ascii="Times New Roman" w:hAnsi="Times New Roman" w:cs="Times New Roman"/>
                <w:color w:val="000000" w:themeColor="text1"/>
                <w:sz w:val="28"/>
                <w:szCs w:val="28"/>
              </w:rPr>
              <w:t>Загальні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39C41A" w14:textId="6EB6FE7C" w:rsidR="00C01F36" w:rsidRPr="00A6253F" w:rsidRDefault="00C01F36" w:rsidP="00B56725">
            <w:pPr>
              <w:spacing w:after="0" w:line="240" w:lineRule="auto"/>
              <w:ind w:left="35" w:right="18" w:firstLine="709"/>
              <w:jc w:val="center"/>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 xml:space="preserve">І. </w:t>
            </w:r>
            <w:r w:rsidR="00B56725">
              <w:rPr>
                <w:rFonts w:ascii="Times New Roman" w:hAnsi="Times New Roman" w:cs="Times New Roman"/>
                <w:color w:val="000000" w:themeColor="text1"/>
                <w:sz w:val="28"/>
                <w:szCs w:val="28"/>
              </w:rPr>
              <w:t>Загальні положення</w:t>
            </w:r>
          </w:p>
        </w:tc>
      </w:tr>
      <w:tr w:rsidR="00B56725" w:rsidRPr="00A6253F" w14:paraId="505014E4"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BBCBE4" w14:textId="5D270EC8" w:rsidR="00B56725" w:rsidRPr="00A6253F" w:rsidRDefault="00B56725" w:rsidP="00B56725">
            <w:pPr>
              <w:spacing w:after="0" w:line="240" w:lineRule="auto"/>
              <w:ind w:left="35" w:right="18" w:firstLine="709"/>
              <w:jc w:val="both"/>
              <w:rPr>
                <w:rFonts w:ascii="Times New Roman" w:hAnsi="Times New Roman" w:cs="Times New Roman"/>
                <w:color w:val="000000" w:themeColor="text1"/>
                <w:sz w:val="28"/>
                <w:szCs w:val="28"/>
              </w:rPr>
            </w:pPr>
            <w:r w:rsidRPr="00B56725">
              <w:rPr>
                <w:rFonts w:ascii="Times New Roman" w:hAnsi="Times New Roman" w:cs="Times New Roman"/>
                <w:color w:val="000000" w:themeColor="text1"/>
                <w:sz w:val="28"/>
                <w:szCs w:val="28"/>
              </w:rPr>
              <w:t xml:space="preserve">1. Це Положення розроблено відповідно до вимог Законів України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Про банки і банківську діяльність</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 Національний банк України</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Про споживче кредитування</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Про рекламу</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 xml:space="preserve">Про фінансові послуги та </w:t>
            </w:r>
            <w:r w:rsidRPr="00B56725">
              <w:rPr>
                <w:rFonts w:ascii="Times New Roman" w:hAnsi="Times New Roman" w:cs="Times New Roman"/>
                <w:strike/>
                <w:color w:val="000000" w:themeColor="text1"/>
                <w:sz w:val="28"/>
                <w:szCs w:val="28"/>
              </w:rPr>
              <w:t>державне регулювання ринків фінансових послуг</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Про платіжні послуги”.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9AA1E" w14:textId="489D9074" w:rsidR="00B56725" w:rsidRPr="00A6253F" w:rsidRDefault="00B56725" w:rsidP="00B56725">
            <w:pPr>
              <w:spacing w:after="0" w:line="240" w:lineRule="auto"/>
              <w:ind w:left="35" w:right="18" w:firstLine="709"/>
              <w:jc w:val="both"/>
              <w:rPr>
                <w:rFonts w:ascii="Times New Roman" w:hAnsi="Times New Roman" w:cs="Times New Roman"/>
                <w:color w:val="000000" w:themeColor="text1"/>
                <w:sz w:val="28"/>
                <w:szCs w:val="28"/>
              </w:rPr>
            </w:pPr>
            <w:r w:rsidRPr="00B56725">
              <w:rPr>
                <w:rFonts w:ascii="Times New Roman" w:hAnsi="Times New Roman" w:cs="Times New Roman"/>
                <w:color w:val="000000" w:themeColor="text1"/>
                <w:sz w:val="28"/>
                <w:szCs w:val="28"/>
              </w:rPr>
              <w:t xml:space="preserve">1. Це Положення розроблено відповідно до вимог Законів України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Про банки і банківську діяльність</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 Національний банк України</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Про споживче кредитування</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Про рекламу</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 xml:space="preserve">Про фінансові послуги та </w:t>
            </w:r>
            <w:r w:rsidRPr="00B56725">
              <w:rPr>
                <w:rFonts w:ascii="Times New Roman" w:hAnsi="Times New Roman" w:cs="Times New Roman"/>
                <w:b/>
                <w:color w:val="000000" w:themeColor="text1"/>
                <w:sz w:val="28"/>
                <w:szCs w:val="28"/>
              </w:rPr>
              <w:t>фінансові компанії</w:t>
            </w:r>
            <w:r w:rsidRPr="007127F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w:t>
            </w:r>
            <w:r w:rsidRPr="007127F0">
              <w:rPr>
                <w:rFonts w:ascii="Times New Roman" w:hAnsi="Times New Roman" w:cs="Times New Roman"/>
                <w:color w:val="000000" w:themeColor="text1"/>
                <w:sz w:val="28"/>
                <w:szCs w:val="28"/>
                <w:lang w:val="ru-RU"/>
              </w:rPr>
              <w:t>“</w:t>
            </w:r>
            <w:r w:rsidRPr="00B56725">
              <w:rPr>
                <w:rFonts w:ascii="Times New Roman" w:hAnsi="Times New Roman" w:cs="Times New Roman"/>
                <w:color w:val="000000" w:themeColor="text1"/>
                <w:sz w:val="28"/>
                <w:szCs w:val="28"/>
              </w:rPr>
              <w:t>Про платіжні послуги”.</w:t>
            </w:r>
          </w:p>
        </w:tc>
      </w:tr>
      <w:tr w:rsidR="00B56725" w:rsidRPr="00A6253F" w14:paraId="51E9C6DE"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DC58E" w14:textId="7582E084" w:rsidR="00B56725" w:rsidRPr="00B56725" w:rsidRDefault="00B56725" w:rsidP="00B56725">
            <w:pPr>
              <w:spacing w:after="0" w:line="240" w:lineRule="auto"/>
              <w:ind w:left="35" w:right="18" w:firstLine="709"/>
              <w:jc w:val="center"/>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lang w:val="en-US"/>
              </w:rPr>
              <w:t>I</w:t>
            </w:r>
            <w:r w:rsidRPr="00A6253F">
              <w:rPr>
                <w:rFonts w:ascii="Times New Roman" w:hAnsi="Times New Roman" w:cs="Times New Roman"/>
                <w:color w:val="000000" w:themeColor="text1"/>
                <w:sz w:val="28"/>
                <w:szCs w:val="28"/>
              </w:rPr>
              <w:t>І. Інформування клієнтів шляхом розміщення інформації на власному вебсайті банку та в рекламі на іншому вебсайті</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00A5EA" w14:textId="38EC181F" w:rsidR="00B56725" w:rsidRPr="00B56725" w:rsidRDefault="00B56725" w:rsidP="00B56725">
            <w:pPr>
              <w:spacing w:after="0" w:line="240" w:lineRule="auto"/>
              <w:ind w:left="35" w:right="18" w:firstLine="709"/>
              <w:jc w:val="center"/>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lang w:val="en-US"/>
              </w:rPr>
              <w:t>I</w:t>
            </w:r>
            <w:r w:rsidRPr="00A6253F">
              <w:rPr>
                <w:rFonts w:ascii="Times New Roman" w:hAnsi="Times New Roman" w:cs="Times New Roman"/>
                <w:color w:val="000000" w:themeColor="text1"/>
                <w:sz w:val="28"/>
                <w:szCs w:val="28"/>
              </w:rPr>
              <w:t>І. Інформування клієнтів шляхом розміщення інформації на власному вебсайті банку та в рекламі на іншому вебсайті</w:t>
            </w:r>
          </w:p>
        </w:tc>
      </w:tr>
      <w:tr w:rsidR="0065154A" w:rsidRPr="00A6253F" w14:paraId="0B85B7E0"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F07C9" w14:textId="4AED31B7" w:rsidR="00C01F36" w:rsidRPr="00A6253F" w:rsidRDefault="00C01F36" w:rsidP="00C01F36">
            <w:pPr>
              <w:spacing w:after="0" w:line="240" w:lineRule="auto"/>
              <w:ind w:left="35" w:right="18" w:firstLine="709"/>
              <w:jc w:val="both"/>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17. Банк розміщує на вла</w:t>
            </w:r>
            <w:r w:rsidR="00A6253F" w:rsidRPr="00A6253F">
              <w:rPr>
                <w:rFonts w:ascii="Times New Roman" w:hAnsi="Times New Roman" w:cs="Times New Roman"/>
                <w:color w:val="000000" w:themeColor="text1"/>
                <w:sz w:val="28"/>
                <w:szCs w:val="28"/>
              </w:rPr>
              <w:t>сному вебсайті таку інформацію:</w:t>
            </w:r>
          </w:p>
          <w:p w14:paraId="4ADA9D8F" w14:textId="77777777" w:rsidR="00C01F36" w:rsidRPr="00A6253F" w:rsidRDefault="00C01F36" w:rsidP="00C01F36">
            <w:pPr>
              <w:spacing w:after="0" w:line="240" w:lineRule="auto"/>
              <w:ind w:left="35" w:right="18" w:firstLine="709"/>
              <w:jc w:val="both"/>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w:t>
            </w:r>
          </w:p>
          <w:p w14:paraId="61DC1305" w14:textId="2E665093" w:rsidR="00B56725" w:rsidRDefault="00B56725" w:rsidP="00C01F36">
            <w:pPr>
              <w:spacing w:after="0" w:line="240" w:lineRule="auto"/>
              <w:ind w:left="35" w:right="18" w:firstLine="709"/>
              <w:jc w:val="both"/>
              <w:rPr>
                <w:rFonts w:ascii="Times New Roman" w:hAnsi="Times New Roman" w:cs="Times New Roman"/>
                <w:color w:val="000000" w:themeColor="text1"/>
                <w:sz w:val="28"/>
                <w:szCs w:val="28"/>
              </w:rPr>
            </w:pPr>
            <w:r w:rsidRPr="00B56725">
              <w:rPr>
                <w:rFonts w:ascii="Times New Roman" w:hAnsi="Times New Roman" w:cs="Times New Roman"/>
                <w:color w:val="000000" w:themeColor="text1"/>
                <w:sz w:val="28"/>
                <w:szCs w:val="28"/>
              </w:rPr>
              <w:t xml:space="preserve">7) інформацію про наявність, перелік і вартість </w:t>
            </w:r>
            <w:r w:rsidRPr="00B56725">
              <w:rPr>
                <w:rFonts w:ascii="Times New Roman" w:hAnsi="Times New Roman" w:cs="Times New Roman"/>
                <w:strike/>
                <w:color w:val="000000" w:themeColor="text1"/>
                <w:sz w:val="28"/>
                <w:szCs w:val="28"/>
              </w:rPr>
              <w:t>супровідних</w:t>
            </w:r>
            <w:r w:rsidRPr="00B56725">
              <w:rPr>
                <w:rFonts w:ascii="Times New Roman" w:hAnsi="Times New Roman" w:cs="Times New Roman"/>
                <w:color w:val="000000" w:themeColor="text1"/>
                <w:sz w:val="28"/>
                <w:szCs w:val="28"/>
              </w:rPr>
              <w:t xml:space="preserve"> послуг банку, кредитних посередників та третіх осіб, включаючи розмір платежу та базу його розрахунку;</w:t>
            </w:r>
          </w:p>
          <w:p w14:paraId="7546DF12" w14:textId="3CFCFF40" w:rsidR="00D37D61" w:rsidRPr="00A6253F" w:rsidRDefault="00B56725" w:rsidP="000C65F8">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78B312" w14:textId="749C65F1" w:rsidR="00C01F36" w:rsidRPr="00A6253F" w:rsidRDefault="00C01F36" w:rsidP="00C01F36">
            <w:pPr>
              <w:spacing w:after="0" w:line="240" w:lineRule="auto"/>
              <w:ind w:left="35" w:right="18" w:firstLine="709"/>
              <w:jc w:val="both"/>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17. Банк розміщує на вла</w:t>
            </w:r>
            <w:r w:rsidR="00A6253F" w:rsidRPr="00A6253F">
              <w:rPr>
                <w:rFonts w:ascii="Times New Roman" w:hAnsi="Times New Roman" w:cs="Times New Roman"/>
                <w:color w:val="000000" w:themeColor="text1"/>
                <w:sz w:val="28"/>
                <w:szCs w:val="28"/>
              </w:rPr>
              <w:t>сному вебсайті таку інформацію:</w:t>
            </w:r>
          </w:p>
          <w:p w14:paraId="6C7AA2F6" w14:textId="77777777" w:rsidR="00C01F36" w:rsidRPr="00A6253F" w:rsidRDefault="00C01F36" w:rsidP="00C01F36">
            <w:pPr>
              <w:spacing w:after="0" w:line="240" w:lineRule="auto"/>
              <w:ind w:left="35" w:right="18" w:firstLine="709"/>
              <w:jc w:val="both"/>
              <w:rPr>
                <w:rFonts w:ascii="Times New Roman" w:hAnsi="Times New Roman" w:cs="Times New Roman"/>
                <w:color w:val="000000" w:themeColor="text1"/>
                <w:sz w:val="28"/>
                <w:szCs w:val="28"/>
              </w:rPr>
            </w:pPr>
            <w:r w:rsidRPr="00A6253F">
              <w:rPr>
                <w:rFonts w:ascii="Times New Roman" w:hAnsi="Times New Roman" w:cs="Times New Roman"/>
                <w:color w:val="000000" w:themeColor="text1"/>
                <w:sz w:val="28"/>
                <w:szCs w:val="28"/>
              </w:rPr>
              <w:t>…</w:t>
            </w:r>
          </w:p>
          <w:p w14:paraId="000E538C" w14:textId="106810B5" w:rsidR="00B56725" w:rsidRDefault="00B56725" w:rsidP="00C01F36">
            <w:pPr>
              <w:spacing w:after="0" w:line="240" w:lineRule="auto"/>
              <w:ind w:left="35" w:right="18" w:firstLine="709"/>
              <w:jc w:val="both"/>
              <w:rPr>
                <w:rFonts w:ascii="Times New Roman" w:hAnsi="Times New Roman" w:cs="Times New Roman"/>
                <w:color w:val="000000" w:themeColor="text1"/>
                <w:sz w:val="28"/>
                <w:szCs w:val="28"/>
              </w:rPr>
            </w:pPr>
            <w:r w:rsidRPr="00B56725">
              <w:rPr>
                <w:rFonts w:ascii="Times New Roman" w:hAnsi="Times New Roman" w:cs="Times New Roman"/>
                <w:color w:val="000000" w:themeColor="text1"/>
                <w:sz w:val="28"/>
                <w:szCs w:val="28"/>
              </w:rPr>
              <w:t xml:space="preserve">7) інформацію про наявність, перелік і вартість </w:t>
            </w:r>
            <w:r w:rsidRPr="00BE2DB1">
              <w:rPr>
                <w:rFonts w:ascii="Times New Roman" w:hAnsi="Times New Roman" w:cs="Times New Roman"/>
                <w:b/>
                <w:noProof/>
                <w:color w:val="000000" w:themeColor="text1"/>
                <w:sz w:val="28"/>
                <w:szCs w:val="28"/>
              </w:rPr>
              <w:t>додаткових та/або супутніх</w:t>
            </w:r>
            <w:r w:rsidRPr="00BE2DB1">
              <w:rPr>
                <w:rFonts w:ascii="Times New Roman" w:hAnsi="Times New Roman" w:cs="Times New Roman"/>
                <w:color w:val="000000" w:themeColor="text1"/>
                <w:sz w:val="28"/>
                <w:szCs w:val="28"/>
              </w:rPr>
              <w:t xml:space="preserve"> </w:t>
            </w:r>
            <w:r w:rsidRPr="00B56725">
              <w:rPr>
                <w:rFonts w:ascii="Times New Roman" w:hAnsi="Times New Roman" w:cs="Times New Roman"/>
                <w:color w:val="000000" w:themeColor="text1"/>
                <w:sz w:val="28"/>
                <w:szCs w:val="28"/>
              </w:rPr>
              <w:t>послуг банку, кредитних посередників та третіх осіб, включаючи розмір платежу та базу його розрахунку;</w:t>
            </w:r>
          </w:p>
          <w:p w14:paraId="3AE8AEC6" w14:textId="206A56D5" w:rsidR="00C01F36" w:rsidRPr="00A6253F" w:rsidRDefault="00B56725" w:rsidP="000C65F8">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14:paraId="33AADF1B" w14:textId="77777777" w:rsidR="000C65F8" w:rsidRDefault="000C65F8" w:rsidP="000C65F8">
      <w:pPr>
        <w:spacing w:after="0" w:line="240" w:lineRule="auto"/>
        <w:jc w:val="right"/>
        <w:rPr>
          <w:rFonts w:ascii="Times New Roman" w:hAnsi="Times New Roman" w:cs="Times New Roman"/>
          <w:color w:val="000000" w:themeColor="text1"/>
          <w:sz w:val="28"/>
          <w:szCs w:val="28"/>
        </w:rPr>
      </w:pPr>
    </w:p>
    <w:p w14:paraId="275FC737" w14:textId="50D91942" w:rsidR="000C65F8" w:rsidRPr="000C65F8" w:rsidRDefault="000C65F8" w:rsidP="000C65F8">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666714E6" w14:textId="77777777" w:rsidR="000C65F8" w:rsidRPr="000C65F8" w:rsidRDefault="000C65F8" w:rsidP="000C65F8">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0C65F8" w:rsidRPr="00A6253F" w14:paraId="3066C437"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C75A4C" w14:textId="77777777" w:rsidR="000C65F8" w:rsidRPr="007E7F85" w:rsidRDefault="000C65F8" w:rsidP="000C65F8">
            <w:pPr>
              <w:spacing w:after="0" w:line="240" w:lineRule="auto"/>
              <w:ind w:left="35" w:right="18" w:firstLine="709"/>
              <w:jc w:val="both"/>
              <w:rPr>
                <w:rFonts w:ascii="Times New Roman" w:hAnsi="Times New Roman" w:cs="Times New Roman"/>
                <w:i/>
                <w:color w:val="000000" w:themeColor="text1"/>
                <w:sz w:val="28"/>
                <w:szCs w:val="28"/>
              </w:rPr>
            </w:pPr>
            <w:r w:rsidRPr="007E7F85">
              <w:rPr>
                <w:rFonts w:ascii="Times New Roman" w:hAnsi="Times New Roman" w:cs="Times New Roman"/>
                <w:i/>
                <w:color w:val="000000" w:themeColor="text1"/>
                <w:sz w:val="28"/>
                <w:szCs w:val="28"/>
              </w:rPr>
              <w:t>відсутній</w:t>
            </w:r>
          </w:p>
          <w:p w14:paraId="26DFD899"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748527E4"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33584C84"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5D7C3300"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00BD790C"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7FD96000"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5144EB5E"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5C0654D5"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79F1477E"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38509DFE"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p>
          <w:p w14:paraId="4820DB72" w14:textId="07C9DE70" w:rsidR="000C65F8" w:rsidRPr="00A6253F" w:rsidRDefault="000C65F8" w:rsidP="000C65F8">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87D7F" w14:textId="3AC8B81F" w:rsidR="000C65F8" w:rsidRPr="009B38F6" w:rsidRDefault="000C65F8" w:rsidP="000C65F8">
            <w:pPr>
              <w:spacing w:after="0" w:line="240" w:lineRule="auto"/>
              <w:ind w:left="35" w:right="18" w:firstLine="709"/>
              <w:jc w:val="both"/>
              <w:rPr>
                <w:rFonts w:ascii="Times New Roman" w:hAnsi="Times New Roman" w:cs="Times New Roman"/>
                <w:color w:val="000000" w:themeColor="text1"/>
                <w:sz w:val="28"/>
                <w:szCs w:val="28"/>
              </w:rPr>
            </w:pPr>
            <w:r w:rsidRPr="00A6253F">
              <w:rPr>
                <w:rFonts w:ascii="Times New Roman" w:hAnsi="Times New Roman" w:cs="Times New Roman"/>
                <w:b/>
                <w:color w:val="000000" w:themeColor="text1"/>
                <w:sz w:val="28"/>
                <w:szCs w:val="28"/>
              </w:rPr>
              <w:t>18)</w:t>
            </w:r>
            <w:r>
              <w:rPr>
                <w:rFonts w:ascii="Times New Roman" w:hAnsi="Times New Roman" w:cs="Times New Roman"/>
                <w:b/>
                <w:color w:val="000000" w:themeColor="text1"/>
                <w:sz w:val="28"/>
                <w:szCs w:val="28"/>
              </w:rPr>
              <w:t xml:space="preserve"> інформацію про </w:t>
            </w:r>
            <w:r w:rsidRPr="007E7F85">
              <w:rPr>
                <w:rFonts w:ascii="Times New Roman" w:hAnsi="Times New Roman" w:cs="Times New Roman"/>
                <w:b/>
                <w:color w:val="000000" w:themeColor="text1"/>
                <w:sz w:val="28"/>
                <w:szCs w:val="28"/>
              </w:rPr>
              <w:t xml:space="preserve">право </w:t>
            </w:r>
            <w:r>
              <w:rPr>
                <w:rFonts w:ascii="Times New Roman" w:hAnsi="Times New Roman" w:cs="Times New Roman"/>
                <w:b/>
                <w:color w:val="000000" w:themeColor="text1"/>
                <w:sz w:val="28"/>
                <w:szCs w:val="28"/>
              </w:rPr>
              <w:t>клієнта</w:t>
            </w:r>
            <w:r w:rsidRPr="007E7F85">
              <w:rPr>
                <w:rFonts w:ascii="Times New Roman" w:hAnsi="Times New Roman" w:cs="Times New Roman"/>
                <w:b/>
                <w:color w:val="000000" w:themeColor="text1"/>
                <w:sz w:val="28"/>
                <w:szCs w:val="28"/>
              </w:rPr>
              <w:t xml:space="preserve"> після припинення дії договору про надання банківської послуги, </w:t>
            </w:r>
            <w:r w:rsidRPr="00876CC2">
              <w:rPr>
                <w:rFonts w:ascii="Times New Roman" w:hAnsi="Times New Roman" w:cs="Times New Roman"/>
                <w:b/>
                <w:color w:val="000000" w:themeColor="text1"/>
                <w:sz w:val="28"/>
                <w:szCs w:val="28"/>
              </w:rPr>
              <w:t xml:space="preserve">включно </w:t>
            </w:r>
            <w:r w:rsidRPr="007E7F85">
              <w:rPr>
                <w:rFonts w:ascii="Times New Roman" w:hAnsi="Times New Roman" w:cs="Times New Roman"/>
                <w:b/>
                <w:color w:val="000000" w:themeColor="text1"/>
                <w:sz w:val="28"/>
                <w:szCs w:val="28"/>
              </w:rPr>
              <w:t>у зв’язку із з</w:t>
            </w:r>
            <w:r w:rsidR="002D64B9">
              <w:rPr>
                <w:rFonts w:ascii="Times New Roman" w:hAnsi="Times New Roman" w:cs="Times New Roman"/>
                <w:b/>
                <w:color w:val="000000" w:themeColor="text1"/>
                <w:sz w:val="28"/>
                <w:szCs w:val="28"/>
              </w:rPr>
              <w:t>а</w:t>
            </w:r>
            <w:r w:rsidRPr="007E7F85">
              <w:rPr>
                <w:rFonts w:ascii="Times New Roman" w:hAnsi="Times New Roman" w:cs="Times New Roman"/>
                <w:b/>
                <w:color w:val="000000" w:themeColor="text1"/>
                <w:sz w:val="28"/>
                <w:szCs w:val="28"/>
              </w:rPr>
              <w:t>вершенням строку дії, розірванням або виконанням такого договору, звернутися до банку</w:t>
            </w:r>
            <w:r w:rsidRPr="007E7F85">
              <w:rPr>
                <w:b/>
              </w:rPr>
              <w:t xml:space="preserve"> </w:t>
            </w:r>
            <w:r w:rsidRPr="007E7F85">
              <w:rPr>
                <w:rFonts w:ascii="Times New Roman" w:hAnsi="Times New Roman" w:cs="Times New Roman"/>
                <w:b/>
                <w:color w:val="000000" w:themeColor="text1"/>
                <w:sz w:val="28"/>
                <w:szCs w:val="28"/>
              </w:rPr>
              <w:t xml:space="preserve">із запитом інформації (довідки), що стосується виконання сторонами своїх зобов’язань, встановлених договором, уключаючи інформацію (довідку) про відсутність заборгованості та виконання зобов’язань </w:t>
            </w:r>
            <w:r>
              <w:rPr>
                <w:rFonts w:ascii="Times New Roman" w:hAnsi="Times New Roman" w:cs="Times New Roman"/>
                <w:b/>
                <w:color w:val="000000" w:themeColor="text1"/>
                <w:sz w:val="28"/>
                <w:szCs w:val="28"/>
              </w:rPr>
              <w:t>клієнта</w:t>
            </w:r>
            <w:r w:rsidRPr="007E7F85">
              <w:rPr>
                <w:rFonts w:ascii="Times New Roman" w:hAnsi="Times New Roman" w:cs="Times New Roman"/>
                <w:b/>
                <w:color w:val="000000" w:themeColor="text1"/>
                <w:sz w:val="28"/>
                <w:szCs w:val="28"/>
              </w:rPr>
              <w:t xml:space="preserve"> за договором у повному обсязі,</w:t>
            </w:r>
            <w:r>
              <w:rPr>
                <w:rFonts w:ascii="Times New Roman" w:hAnsi="Times New Roman" w:cs="Times New Roman"/>
                <w:b/>
                <w:color w:val="000000" w:themeColor="text1"/>
                <w:sz w:val="28"/>
                <w:szCs w:val="28"/>
              </w:rPr>
              <w:t xml:space="preserve"> </w:t>
            </w:r>
            <w:r w:rsidRPr="009B38F6">
              <w:rPr>
                <w:rFonts w:ascii="Times New Roman" w:hAnsi="Times New Roman" w:cs="Times New Roman"/>
                <w:b/>
                <w:color w:val="000000" w:themeColor="text1"/>
                <w:sz w:val="28"/>
                <w:szCs w:val="28"/>
              </w:rPr>
              <w:t xml:space="preserve">яку банк надає у формі паперового або електронного документа (за вибором </w:t>
            </w:r>
            <w:r>
              <w:rPr>
                <w:rFonts w:ascii="Times New Roman" w:hAnsi="Times New Roman" w:cs="Times New Roman"/>
                <w:b/>
                <w:color w:val="000000" w:themeColor="text1"/>
                <w:sz w:val="28"/>
                <w:szCs w:val="28"/>
              </w:rPr>
              <w:t>клієнта</w:t>
            </w:r>
            <w:r w:rsidRPr="009B38F6">
              <w:rPr>
                <w:rFonts w:ascii="Times New Roman" w:hAnsi="Times New Roman" w:cs="Times New Roman"/>
                <w:b/>
                <w:color w:val="000000" w:themeColor="text1"/>
                <w:sz w:val="28"/>
                <w:szCs w:val="28"/>
              </w:rPr>
              <w:t>) протягом п’яти робочих днів з дня отримання банком такого запиту</w:t>
            </w:r>
            <w:r w:rsidRPr="009B38F6">
              <w:rPr>
                <w:rFonts w:ascii="Times New Roman" w:hAnsi="Times New Roman" w:cs="Times New Roman"/>
                <w:color w:val="000000" w:themeColor="text1"/>
                <w:sz w:val="28"/>
                <w:szCs w:val="28"/>
              </w:rPr>
              <w:t>.</w:t>
            </w:r>
          </w:p>
          <w:p w14:paraId="2F8F8825" w14:textId="47832669" w:rsidR="000C65F8" w:rsidRPr="00756F45" w:rsidRDefault="000C65F8" w:rsidP="000C65F8">
            <w:pPr>
              <w:spacing w:after="0" w:line="240" w:lineRule="auto"/>
              <w:ind w:left="35" w:right="18" w:firstLine="709"/>
              <w:jc w:val="both"/>
              <w:rPr>
                <w:rFonts w:ascii="Times New Roman" w:hAnsi="Times New Roman" w:cs="Times New Roman"/>
                <w:color w:val="000000" w:themeColor="text1"/>
                <w:sz w:val="28"/>
                <w:szCs w:val="28"/>
              </w:rPr>
            </w:pPr>
            <w:r w:rsidRPr="00756F45">
              <w:rPr>
                <w:color w:val="000000" w:themeColor="text1"/>
                <w:sz w:val="28"/>
                <w:szCs w:val="28"/>
              </w:rPr>
              <w:t>…</w:t>
            </w:r>
          </w:p>
        </w:tc>
      </w:tr>
      <w:tr w:rsidR="00D37D61" w:rsidRPr="009B38F6" w14:paraId="617E4944"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A6020" w14:textId="77777777" w:rsidR="00D37D61" w:rsidRPr="00D37D61" w:rsidRDefault="00D37D61" w:rsidP="00D37D61">
            <w:pPr>
              <w:spacing w:after="0" w:line="240" w:lineRule="auto"/>
              <w:ind w:left="35" w:right="18" w:firstLine="709"/>
              <w:jc w:val="both"/>
              <w:rPr>
                <w:rFonts w:ascii="Times New Roman" w:hAnsi="Times New Roman" w:cs="Times New Roman"/>
                <w:color w:val="000000" w:themeColor="text1"/>
                <w:sz w:val="28"/>
                <w:szCs w:val="28"/>
              </w:rPr>
            </w:pPr>
            <w:r w:rsidRPr="00D37D61">
              <w:rPr>
                <w:rFonts w:ascii="Times New Roman" w:hAnsi="Times New Roman" w:cs="Times New Roman"/>
                <w:color w:val="000000" w:themeColor="text1"/>
                <w:sz w:val="28"/>
                <w:szCs w:val="28"/>
              </w:rPr>
              <w:t xml:space="preserve">22. Банк розміщує на власному вебсайті (на сторінці з інформацією про послугу) калькулятори для порівняння загальних витрат або доходів за послугами з надання споживчого кредиту та залучення банком у вклади (депозити) коштів з урахуванням </w:t>
            </w:r>
            <w:r w:rsidRPr="00D37D61">
              <w:rPr>
                <w:rFonts w:ascii="Times New Roman" w:hAnsi="Times New Roman" w:cs="Times New Roman"/>
                <w:strike/>
                <w:color w:val="000000" w:themeColor="text1"/>
                <w:sz w:val="28"/>
                <w:szCs w:val="28"/>
              </w:rPr>
              <w:t>супровідних</w:t>
            </w:r>
            <w:r w:rsidRPr="00D37D61">
              <w:rPr>
                <w:rFonts w:ascii="Times New Roman" w:hAnsi="Times New Roman" w:cs="Times New Roman"/>
                <w:color w:val="000000" w:themeColor="text1"/>
                <w:sz w:val="28"/>
                <w:szCs w:val="28"/>
              </w:rPr>
              <w:t xml:space="preserve"> послуг банку, кредитних посередників і третіх осіб, включно з податками та зборами з урахуванням вимог законодавства України.</w:t>
            </w:r>
          </w:p>
          <w:p w14:paraId="7ED5DC6B" w14:textId="7CE0AB57" w:rsidR="00D37D61" w:rsidRPr="009B38F6" w:rsidRDefault="00B40566" w:rsidP="00F366D8">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Банк зобов</w:t>
            </w:r>
            <w:r w:rsidRPr="00B40566">
              <w:rPr>
                <w:rFonts w:ascii="Times New Roman" w:hAnsi="Times New Roman" w:cs="Times New Roman"/>
                <w:color w:val="000000" w:themeColor="text1"/>
                <w:sz w:val="28"/>
                <w:szCs w:val="28"/>
              </w:rPr>
              <w:t xml:space="preserve">’язаний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w:t>
            </w:r>
            <w:r w:rsidRPr="00FF16CE">
              <w:rPr>
                <w:rFonts w:ascii="Times New Roman" w:hAnsi="Times New Roman" w:cs="Times New Roman"/>
                <w:strike/>
                <w:color w:val="000000" w:themeColor="text1"/>
                <w:sz w:val="28"/>
                <w:szCs w:val="28"/>
              </w:rPr>
              <w:t>та доходів</w:t>
            </w:r>
            <w:r w:rsidRPr="00B40566">
              <w:rPr>
                <w:rFonts w:ascii="Times New Roman" w:hAnsi="Times New Roman" w:cs="Times New Roman"/>
                <w:color w:val="000000" w:themeColor="text1"/>
                <w:sz w:val="28"/>
                <w:szCs w:val="28"/>
              </w:rPr>
              <w:t xml:space="preserve"> за </w:t>
            </w:r>
            <w:r w:rsidR="00FC5009" w:rsidRPr="00756F45">
              <w:rPr>
                <w:rFonts w:ascii="Times New Roman" w:hAnsi="Times New Roman" w:cs="Times New Roman"/>
                <w:strike/>
                <w:color w:val="000000" w:themeColor="text1"/>
                <w:sz w:val="28"/>
                <w:szCs w:val="28"/>
              </w:rPr>
              <w:t>послугами</w:t>
            </w:r>
            <w:r w:rsidR="00FC5009" w:rsidRPr="00B40566">
              <w:rPr>
                <w:rFonts w:ascii="Times New Roman" w:hAnsi="Times New Roman" w:cs="Times New Roman"/>
                <w:color w:val="000000" w:themeColor="text1"/>
                <w:sz w:val="28"/>
                <w:szCs w:val="28"/>
              </w:rPr>
              <w:t xml:space="preserve"> </w:t>
            </w:r>
            <w:r w:rsidRPr="00B40566">
              <w:rPr>
                <w:rFonts w:ascii="Times New Roman" w:hAnsi="Times New Roman" w:cs="Times New Roman"/>
                <w:color w:val="000000" w:themeColor="text1"/>
                <w:sz w:val="28"/>
                <w:szCs w:val="28"/>
              </w:rPr>
              <w:t xml:space="preserve">з надання споживчого кредиту </w:t>
            </w:r>
            <w:r w:rsidRPr="00FF16CE">
              <w:rPr>
                <w:rFonts w:ascii="Times New Roman" w:hAnsi="Times New Roman" w:cs="Times New Roman"/>
                <w:strike/>
                <w:color w:val="000000" w:themeColor="text1"/>
                <w:sz w:val="28"/>
                <w:szCs w:val="28"/>
              </w:rPr>
              <w:t>та залучення банком у вклади (депозити) коштів</w:t>
            </w:r>
            <w:r w:rsidRPr="00B40566">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C9F0F" w14:textId="1F099BDA" w:rsidR="00D37D61" w:rsidRPr="00D37D61" w:rsidRDefault="00D37D61" w:rsidP="00D37D61">
            <w:pPr>
              <w:spacing w:after="0" w:line="240" w:lineRule="auto"/>
              <w:ind w:left="35" w:right="18" w:firstLine="709"/>
              <w:jc w:val="both"/>
              <w:rPr>
                <w:rFonts w:ascii="Times New Roman" w:hAnsi="Times New Roman" w:cs="Times New Roman"/>
                <w:color w:val="000000" w:themeColor="text1"/>
                <w:sz w:val="28"/>
                <w:szCs w:val="28"/>
              </w:rPr>
            </w:pPr>
            <w:r w:rsidRPr="00D37D61">
              <w:rPr>
                <w:rFonts w:ascii="Times New Roman" w:hAnsi="Times New Roman" w:cs="Times New Roman"/>
                <w:color w:val="000000" w:themeColor="text1"/>
                <w:sz w:val="28"/>
                <w:szCs w:val="28"/>
              </w:rPr>
              <w:t xml:space="preserve">22. Банк розміщує на власному вебсайті (на сторінці з інформацією про послугу) калькулятори для порівняння загальних витрат або доходів за послугами з надання споживчого кредиту та залучення банком у вклади (депозити) коштів з урахуванням </w:t>
            </w:r>
            <w:r w:rsidRPr="00BE2DB1">
              <w:rPr>
                <w:rFonts w:ascii="Times New Roman" w:hAnsi="Times New Roman" w:cs="Times New Roman"/>
                <w:b/>
                <w:noProof/>
                <w:color w:val="000000" w:themeColor="text1"/>
                <w:sz w:val="28"/>
                <w:szCs w:val="28"/>
              </w:rPr>
              <w:t>додаткових та/або супутніх</w:t>
            </w:r>
            <w:r w:rsidRPr="00BE2DB1">
              <w:rPr>
                <w:rFonts w:ascii="Times New Roman" w:hAnsi="Times New Roman" w:cs="Times New Roman"/>
                <w:color w:val="000000" w:themeColor="text1"/>
                <w:sz w:val="28"/>
                <w:szCs w:val="28"/>
              </w:rPr>
              <w:t xml:space="preserve"> </w:t>
            </w:r>
            <w:r w:rsidRPr="00D37D61">
              <w:rPr>
                <w:rFonts w:ascii="Times New Roman" w:hAnsi="Times New Roman" w:cs="Times New Roman"/>
                <w:color w:val="000000" w:themeColor="text1"/>
                <w:sz w:val="28"/>
                <w:szCs w:val="28"/>
              </w:rPr>
              <w:t>послуг банку, кредитних посередників і третіх осіб, включно з податками та зборами з урахуванням вимог законодавства України.</w:t>
            </w:r>
          </w:p>
          <w:p w14:paraId="6D75F67F" w14:textId="4E0FDC3A" w:rsidR="00D37D61" w:rsidRPr="009B38F6" w:rsidRDefault="00B40566" w:rsidP="00F366D8">
            <w:pPr>
              <w:spacing w:after="0" w:line="240" w:lineRule="auto"/>
              <w:ind w:left="35" w:right="18" w:firstLine="709"/>
              <w:jc w:val="both"/>
              <w:rPr>
                <w:color w:val="000000" w:themeColor="text1"/>
                <w:sz w:val="28"/>
                <w:szCs w:val="28"/>
              </w:rPr>
            </w:pPr>
            <w:r w:rsidRPr="00166C5D">
              <w:rPr>
                <w:rFonts w:ascii="Times New Roman" w:hAnsi="Times New Roman" w:cs="Times New Roman"/>
                <w:color w:val="000000" w:themeColor="text1"/>
                <w:sz w:val="28"/>
                <w:szCs w:val="28"/>
              </w:rPr>
              <w:t xml:space="preserve">Банк зобов’язаний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w:t>
            </w:r>
            <w:r w:rsidR="00FC5009" w:rsidRPr="00166C5D">
              <w:rPr>
                <w:rFonts w:ascii="Times New Roman" w:hAnsi="Times New Roman" w:cs="Times New Roman"/>
                <w:color w:val="000000" w:themeColor="text1"/>
                <w:sz w:val="28"/>
                <w:szCs w:val="28"/>
              </w:rPr>
              <w:t xml:space="preserve">за </w:t>
            </w:r>
            <w:r w:rsidR="003D3DED" w:rsidRPr="00166C5D">
              <w:rPr>
                <w:rFonts w:ascii="Times New Roman" w:hAnsi="Times New Roman" w:cs="Times New Roman"/>
                <w:b/>
                <w:color w:val="000000" w:themeColor="text1"/>
                <w:sz w:val="28"/>
                <w:szCs w:val="28"/>
              </w:rPr>
              <w:t>послуг</w:t>
            </w:r>
            <w:r w:rsidR="00756F45" w:rsidRPr="00166C5D">
              <w:rPr>
                <w:rFonts w:ascii="Times New Roman" w:hAnsi="Times New Roman" w:cs="Times New Roman"/>
                <w:b/>
                <w:color w:val="000000" w:themeColor="text1"/>
                <w:sz w:val="28"/>
                <w:szCs w:val="28"/>
              </w:rPr>
              <w:t>ою</w:t>
            </w:r>
            <w:r w:rsidRPr="00166C5D">
              <w:rPr>
                <w:rFonts w:ascii="Times New Roman" w:hAnsi="Times New Roman" w:cs="Times New Roman"/>
                <w:color w:val="000000" w:themeColor="text1"/>
                <w:sz w:val="28"/>
                <w:szCs w:val="28"/>
              </w:rPr>
              <w:t xml:space="preserve"> з надання споживчого кредиту.</w:t>
            </w:r>
          </w:p>
        </w:tc>
      </w:tr>
    </w:tbl>
    <w:p w14:paraId="59C220BE" w14:textId="77777777" w:rsidR="000C65F8" w:rsidRDefault="000C65F8" w:rsidP="000C65F8">
      <w:pPr>
        <w:spacing w:after="0" w:line="240" w:lineRule="auto"/>
        <w:jc w:val="right"/>
        <w:rPr>
          <w:rFonts w:ascii="Times New Roman" w:hAnsi="Times New Roman" w:cs="Times New Roman"/>
          <w:color w:val="000000" w:themeColor="text1"/>
          <w:sz w:val="28"/>
          <w:szCs w:val="28"/>
        </w:rPr>
      </w:pPr>
    </w:p>
    <w:p w14:paraId="1473BBCA" w14:textId="304ECAAD" w:rsidR="000C65F8" w:rsidRPr="000C65F8" w:rsidRDefault="000C65F8" w:rsidP="000C65F8">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09E111F0" w14:textId="77777777" w:rsidR="000C65F8" w:rsidRPr="000C65F8" w:rsidRDefault="000C65F8" w:rsidP="000C65F8">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0C65F8" w:rsidRPr="009B38F6" w14:paraId="69452BD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38518C" w14:textId="3B9FCF4E" w:rsidR="000C65F8" w:rsidRDefault="00F366D8" w:rsidP="00F366D8">
            <w:pPr>
              <w:spacing w:after="0" w:line="240" w:lineRule="auto"/>
              <w:ind w:left="35" w:right="18" w:firstLine="709"/>
              <w:jc w:val="both"/>
              <w:rPr>
                <w:rFonts w:ascii="Times New Roman" w:hAnsi="Times New Roman" w:cs="Times New Roman"/>
                <w:color w:val="000000" w:themeColor="text1"/>
                <w:sz w:val="28"/>
                <w:szCs w:val="28"/>
              </w:rPr>
            </w:pPr>
            <w:r w:rsidRPr="00D37D61">
              <w:rPr>
                <w:rFonts w:ascii="Times New Roman" w:hAnsi="Times New Roman" w:cs="Times New Roman"/>
                <w:color w:val="000000" w:themeColor="text1"/>
                <w:sz w:val="28"/>
                <w:szCs w:val="28"/>
              </w:rPr>
              <w:t xml:space="preserve">Банк під час надання відповідно до цього Положення інформації про вартість </w:t>
            </w:r>
            <w:r w:rsidRPr="00D37D61">
              <w:rPr>
                <w:rFonts w:ascii="Times New Roman" w:hAnsi="Times New Roman" w:cs="Times New Roman"/>
                <w:strike/>
                <w:color w:val="000000" w:themeColor="text1"/>
                <w:sz w:val="28"/>
                <w:szCs w:val="28"/>
              </w:rPr>
              <w:t>супровідних</w:t>
            </w:r>
            <w:r w:rsidRPr="00D37D61">
              <w:rPr>
                <w:rFonts w:ascii="Times New Roman" w:hAnsi="Times New Roman" w:cs="Times New Roman"/>
                <w:color w:val="000000" w:themeColor="text1"/>
                <w:sz w:val="28"/>
                <w:szCs w:val="28"/>
              </w:rPr>
              <w:t xml:space="preserve"> послуг бере до розрахунку максимально можливе значення вартості </w:t>
            </w:r>
            <w:r w:rsidRPr="00D37D61">
              <w:rPr>
                <w:rFonts w:ascii="Times New Roman" w:hAnsi="Times New Roman" w:cs="Times New Roman"/>
                <w:strike/>
                <w:color w:val="000000" w:themeColor="text1"/>
                <w:sz w:val="28"/>
                <w:szCs w:val="28"/>
              </w:rPr>
              <w:t>супровідних</w:t>
            </w:r>
            <w:r w:rsidRPr="00D37D61">
              <w:rPr>
                <w:rFonts w:ascii="Times New Roman" w:hAnsi="Times New Roman" w:cs="Times New Roman"/>
                <w:color w:val="000000" w:themeColor="text1"/>
                <w:sz w:val="28"/>
                <w:szCs w:val="28"/>
              </w:rPr>
              <w:t xml:space="preserve"> послуг за банківською послугою, якщо немає </w:t>
            </w:r>
            <w:r w:rsidR="000C65F8" w:rsidRPr="00D37D61">
              <w:rPr>
                <w:rFonts w:ascii="Times New Roman" w:hAnsi="Times New Roman" w:cs="Times New Roman"/>
                <w:color w:val="000000" w:themeColor="text1"/>
                <w:sz w:val="28"/>
                <w:szCs w:val="28"/>
              </w:rPr>
              <w:t xml:space="preserve">можливості достовірно оцінити вартість цих послуг. Банк, якщо немає інформації про вартість </w:t>
            </w:r>
            <w:r w:rsidR="000C65F8" w:rsidRPr="00D37D61">
              <w:rPr>
                <w:rFonts w:ascii="Times New Roman" w:hAnsi="Times New Roman" w:cs="Times New Roman"/>
                <w:strike/>
                <w:color w:val="000000" w:themeColor="text1"/>
                <w:sz w:val="28"/>
                <w:szCs w:val="28"/>
              </w:rPr>
              <w:t>супровідних</w:t>
            </w:r>
            <w:r w:rsidR="000C65F8" w:rsidRPr="00D37D61">
              <w:rPr>
                <w:rFonts w:ascii="Times New Roman" w:hAnsi="Times New Roman" w:cs="Times New Roman"/>
                <w:color w:val="000000" w:themeColor="text1"/>
                <w:sz w:val="28"/>
                <w:szCs w:val="28"/>
              </w:rPr>
              <w:t xml:space="preserve"> послуг третіх осіб, що є обов</w:t>
            </w:r>
            <w:r w:rsidR="000C65F8">
              <w:rPr>
                <w:rFonts w:ascii="Times New Roman" w:hAnsi="Times New Roman" w:cs="Times New Roman"/>
                <w:color w:val="000000" w:themeColor="text1"/>
                <w:sz w:val="28"/>
                <w:szCs w:val="28"/>
              </w:rPr>
              <w:t>’</w:t>
            </w:r>
            <w:r w:rsidR="000C65F8" w:rsidRPr="00D37D61">
              <w:rPr>
                <w:rFonts w:ascii="Times New Roman" w:hAnsi="Times New Roman" w:cs="Times New Roman"/>
                <w:color w:val="000000" w:themeColor="text1"/>
                <w:sz w:val="28"/>
                <w:szCs w:val="28"/>
              </w:rPr>
              <w:t>язковими для отримання споживчого кредиту, для надання такої інформації визначає вартість цих послуг відповідно до їх орієнтовної вартості за аналогічними договорами про споживчий кредит, які вже укладені банком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9D2946" w14:textId="3885D205" w:rsidR="000C65F8" w:rsidRDefault="00F366D8" w:rsidP="00F366D8">
            <w:pPr>
              <w:spacing w:after="0" w:line="240" w:lineRule="auto"/>
              <w:ind w:left="35" w:right="18" w:firstLine="709"/>
              <w:jc w:val="both"/>
              <w:rPr>
                <w:rFonts w:ascii="Times New Roman" w:hAnsi="Times New Roman" w:cs="Times New Roman"/>
                <w:color w:val="000000" w:themeColor="text1"/>
                <w:sz w:val="28"/>
                <w:szCs w:val="28"/>
              </w:rPr>
            </w:pPr>
            <w:r w:rsidRPr="00F366D8">
              <w:rPr>
                <w:rFonts w:ascii="Times New Roman" w:hAnsi="Times New Roman" w:cs="Times New Roman"/>
                <w:color w:val="000000" w:themeColor="text1"/>
                <w:sz w:val="28"/>
                <w:szCs w:val="28"/>
              </w:rPr>
              <w:t xml:space="preserve">Банк під час надання відповідно до цього Положення інформації про вартість </w:t>
            </w:r>
            <w:r w:rsidRPr="00F366D8">
              <w:rPr>
                <w:rFonts w:ascii="Times New Roman" w:hAnsi="Times New Roman" w:cs="Times New Roman"/>
                <w:b/>
                <w:noProof/>
                <w:color w:val="000000" w:themeColor="text1"/>
                <w:sz w:val="28"/>
                <w:szCs w:val="28"/>
              </w:rPr>
              <w:t>додаткових та/або супутніх</w:t>
            </w:r>
            <w:r w:rsidRPr="00F366D8">
              <w:rPr>
                <w:rFonts w:ascii="Times New Roman" w:hAnsi="Times New Roman" w:cs="Times New Roman"/>
                <w:color w:val="000000" w:themeColor="text1"/>
                <w:sz w:val="28"/>
                <w:szCs w:val="28"/>
              </w:rPr>
              <w:t xml:space="preserve"> послуг бере до розрахунку максимально можливе значення вартості </w:t>
            </w:r>
            <w:r w:rsidRPr="00F366D8">
              <w:rPr>
                <w:rFonts w:ascii="Times New Roman" w:hAnsi="Times New Roman" w:cs="Times New Roman"/>
                <w:b/>
                <w:noProof/>
                <w:color w:val="000000" w:themeColor="text1"/>
                <w:sz w:val="28"/>
                <w:szCs w:val="28"/>
              </w:rPr>
              <w:t>додаткових та/або супутніх</w:t>
            </w:r>
            <w:r w:rsidRPr="00F366D8">
              <w:rPr>
                <w:rFonts w:ascii="Times New Roman" w:hAnsi="Times New Roman" w:cs="Times New Roman"/>
                <w:color w:val="000000" w:themeColor="text1"/>
                <w:sz w:val="28"/>
                <w:szCs w:val="28"/>
              </w:rPr>
              <w:t xml:space="preserve"> послуг за банківською </w:t>
            </w:r>
            <w:r w:rsidR="000C65F8" w:rsidRPr="00F366D8">
              <w:rPr>
                <w:rFonts w:ascii="Times New Roman" w:hAnsi="Times New Roman" w:cs="Times New Roman"/>
                <w:color w:val="000000" w:themeColor="text1"/>
                <w:sz w:val="28"/>
                <w:szCs w:val="28"/>
              </w:rPr>
              <w:t>послугою, я</w:t>
            </w:r>
            <w:r w:rsidR="000C65F8" w:rsidRPr="00D37D61">
              <w:rPr>
                <w:rFonts w:ascii="Times New Roman" w:hAnsi="Times New Roman" w:cs="Times New Roman"/>
                <w:color w:val="000000" w:themeColor="text1"/>
                <w:sz w:val="28"/>
                <w:szCs w:val="28"/>
              </w:rPr>
              <w:t xml:space="preserve">кщо немає можливості достовірно оцінити вартість цих послуг. Банк, якщо немає інформації про вартість </w:t>
            </w:r>
            <w:r w:rsidR="000C65F8" w:rsidRPr="00BE2DB1">
              <w:rPr>
                <w:rFonts w:ascii="Times New Roman" w:hAnsi="Times New Roman" w:cs="Times New Roman"/>
                <w:b/>
                <w:noProof/>
                <w:color w:val="000000" w:themeColor="text1"/>
                <w:sz w:val="28"/>
                <w:szCs w:val="28"/>
              </w:rPr>
              <w:t>додаткових та/або супутніх</w:t>
            </w:r>
            <w:r w:rsidR="000C65F8" w:rsidRPr="00D37D61">
              <w:rPr>
                <w:color w:val="000000" w:themeColor="text1"/>
                <w:sz w:val="28"/>
                <w:szCs w:val="28"/>
              </w:rPr>
              <w:t xml:space="preserve"> </w:t>
            </w:r>
            <w:r w:rsidR="000C65F8" w:rsidRPr="00D37D61">
              <w:rPr>
                <w:rFonts w:ascii="Times New Roman" w:hAnsi="Times New Roman" w:cs="Times New Roman"/>
                <w:color w:val="000000" w:themeColor="text1"/>
                <w:sz w:val="28"/>
                <w:szCs w:val="28"/>
              </w:rPr>
              <w:t>послуг третіх осіб, що є обов</w:t>
            </w:r>
            <w:r w:rsidR="000C65F8">
              <w:rPr>
                <w:rFonts w:ascii="Times New Roman" w:hAnsi="Times New Roman" w:cs="Times New Roman"/>
                <w:color w:val="000000" w:themeColor="text1"/>
                <w:sz w:val="28"/>
                <w:szCs w:val="28"/>
              </w:rPr>
              <w:t>’</w:t>
            </w:r>
            <w:r w:rsidR="000C65F8" w:rsidRPr="00D37D61">
              <w:rPr>
                <w:rFonts w:ascii="Times New Roman" w:hAnsi="Times New Roman" w:cs="Times New Roman"/>
                <w:color w:val="000000" w:themeColor="text1"/>
                <w:sz w:val="28"/>
                <w:szCs w:val="28"/>
              </w:rPr>
              <w:t>язковими для отримання споживчого кредиту, для надання такої інформації визначає вартість цих послуг відповідно до їх орієнтовної вартості за аналогічними договорами про споживчий кредит, які вже укладені банком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tc>
      </w:tr>
      <w:tr w:rsidR="000654F0" w:rsidRPr="009B38F6" w14:paraId="02D0C11D"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6A070D" w14:textId="050BF805"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0654F0">
              <w:rPr>
                <w:rFonts w:ascii="Times New Roman" w:hAnsi="Times New Roman" w:cs="Times New Roman"/>
                <w:color w:val="000000" w:themeColor="text1"/>
                <w:sz w:val="28"/>
                <w:szCs w:val="28"/>
                <w:vertAlign w:val="superscript"/>
              </w:rPr>
              <w:t>2</w:t>
            </w:r>
            <w:r w:rsidRPr="000654F0">
              <w:rPr>
                <w:rFonts w:ascii="Times New Roman" w:hAnsi="Times New Roman" w:cs="Times New Roman"/>
                <w:color w:val="000000" w:themeColor="text1"/>
                <w:sz w:val="28"/>
                <w:szCs w:val="28"/>
              </w:rPr>
              <w:t>. Банк забезпечує відображення таких результатів розрахунків калькулятора для послуги з надання споживчого кредиту:</w:t>
            </w:r>
          </w:p>
          <w:p w14:paraId="399D7B27" w14:textId="77777777"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w:t>
            </w:r>
          </w:p>
          <w:p w14:paraId="698A63B4" w14:textId="77777777"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 xml:space="preserve">2) суму платежу за розрахунковий період [включає платіж за кредитом, проценти за користування кредитом, розмір платежів за </w:t>
            </w:r>
            <w:r w:rsidRPr="000654F0">
              <w:rPr>
                <w:rFonts w:ascii="Times New Roman" w:hAnsi="Times New Roman" w:cs="Times New Roman"/>
                <w:strike/>
                <w:color w:val="000000" w:themeColor="text1"/>
                <w:sz w:val="28"/>
                <w:szCs w:val="28"/>
              </w:rPr>
              <w:t>супровідні</w:t>
            </w:r>
            <w:r w:rsidRPr="000654F0">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гривень;</w:t>
            </w:r>
          </w:p>
          <w:p w14:paraId="0A90876E" w14:textId="7D1FD6BD" w:rsidR="000654F0" w:rsidRPr="00D37D61"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E75B8E" w14:textId="77777777"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0654F0">
              <w:rPr>
                <w:rFonts w:ascii="Times New Roman" w:hAnsi="Times New Roman" w:cs="Times New Roman"/>
                <w:color w:val="000000" w:themeColor="text1"/>
                <w:sz w:val="28"/>
                <w:szCs w:val="28"/>
                <w:vertAlign w:val="superscript"/>
              </w:rPr>
              <w:t>2</w:t>
            </w:r>
            <w:r w:rsidRPr="000654F0">
              <w:rPr>
                <w:rFonts w:ascii="Times New Roman" w:hAnsi="Times New Roman" w:cs="Times New Roman"/>
                <w:color w:val="000000" w:themeColor="text1"/>
                <w:sz w:val="28"/>
                <w:szCs w:val="28"/>
              </w:rPr>
              <w:t>. Банк забезпечує відображення таких результатів розрахунків калькулятора для послуги з надання споживчого кредиту:</w:t>
            </w:r>
          </w:p>
          <w:p w14:paraId="62B03EE2" w14:textId="77777777"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w:t>
            </w:r>
          </w:p>
          <w:p w14:paraId="1E695E50" w14:textId="4E4CB8BA" w:rsidR="000654F0" w:rsidRPr="000654F0"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 xml:space="preserve">2) суму платежу за розрахунковий період [включає платіж за кредитом, проценти за користування кредитом, розмір платежів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37D61">
              <w:rPr>
                <w:color w:val="000000" w:themeColor="text1"/>
                <w:sz w:val="28"/>
                <w:szCs w:val="28"/>
              </w:rPr>
              <w:t xml:space="preserve"> </w:t>
            </w:r>
            <w:r w:rsidRPr="000654F0">
              <w:rPr>
                <w:rFonts w:ascii="Times New Roman" w:hAnsi="Times New Roman" w:cs="Times New Roman"/>
                <w:color w:val="000000" w:themeColor="text1"/>
                <w:sz w:val="28"/>
                <w:szCs w:val="28"/>
              </w:rPr>
              <w:t>послуги банку, кредитного посередника (за наявності) та третіх осіб], гривень;</w:t>
            </w:r>
          </w:p>
          <w:p w14:paraId="65A840F4" w14:textId="4B53E05A" w:rsidR="000654F0" w:rsidRPr="00D37D61" w:rsidRDefault="000654F0" w:rsidP="000654F0">
            <w:pPr>
              <w:spacing w:after="0" w:line="240" w:lineRule="auto"/>
              <w:ind w:left="35" w:right="18" w:firstLine="709"/>
              <w:jc w:val="both"/>
              <w:rPr>
                <w:rFonts w:ascii="Times New Roman" w:hAnsi="Times New Roman" w:cs="Times New Roman"/>
                <w:color w:val="000000" w:themeColor="text1"/>
                <w:sz w:val="28"/>
                <w:szCs w:val="28"/>
              </w:rPr>
            </w:pPr>
            <w:r w:rsidRPr="000654F0">
              <w:rPr>
                <w:rFonts w:ascii="Times New Roman" w:hAnsi="Times New Roman" w:cs="Times New Roman"/>
                <w:color w:val="000000" w:themeColor="text1"/>
                <w:sz w:val="28"/>
                <w:szCs w:val="28"/>
              </w:rPr>
              <w:t>...</w:t>
            </w:r>
          </w:p>
        </w:tc>
      </w:tr>
    </w:tbl>
    <w:p w14:paraId="15D3EFD7" w14:textId="77777777" w:rsidR="000C65F8" w:rsidRDefault="000C65F8" w:rsidP="000C65F8">
      <w:pPr>
        <w:spacing w:after="0" w:line="240" w:lineRule="auto"/>
        <w:jc w:val="right"/>
        <w:rPr>
          <w:rFonts w:ascii="Times New Roman" w:hAnsi="Times New Roman" w:cs="Times New Roman"/>
          <w:color w:val="000000" w:themeColor="text1"/>
          <w:sz w:val="28"/>
          <w:szCs w:val="28"/>
        </w:rPr>
      </w:pPr>
    </w:p>
    <w:p w14:paraId="4E87C605" w14:textId="49C496A4" w:rsidR="000C65F8" w:rsidRPr="000C65F8" w:rsidRDefault="000C65F8" w:rsidP="000C65F8">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19C8B0C8" w14:textId="77777777" w:rsidR="000C65F8" w:rsidRPr="000C65F8" w:rsidRDefault="000C65F8" w:rsidP="000C65F8">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0C65F8" w:rsidRPr="009B38F6" w14:paraId="10BAE68C"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E57FC" w14:textId="77777777" w:rsidR="00F366D8" w:rsidRPr="0071283F" w:rsidRDefault="00F366D8" w:rsidP="00F366D8">
            <w:pPr>
              <w:spacing w:after="0" w:line="240" w:lineRule="auto"/>
              <w:ind w:left="35" w:right="18" w:firstLine="709"/>
              <w:jc w:val="both"/>
              <w:rPr>
                <w:rFonts w:ascii="Times New Roman" w:hAnsi="Times New Roman" w:cs="Times New Roman"/>
                <w:color w:val="000000" w:themeColor="text1"/>
                <w:sz w:val="28"/>
                <w:szCs w:val="28"/>
              </w:rPr>
            </w:pPr>
            <w:r w:rsidRPr="0071283F">
              <w:rPr>
                <w:rFonts w:ascii="Times New Roman" w:hAnsi="Times New Roman" w:cs="Times New Roman"/>
                <w:color w:val="000000" w:themeColor="text1"/>
                <w:sz w:val="28"/>
                <w:szCs w:val="28"/>
              </w:rPr>
              <w:t>22</w:t>
            </w:r>
            <w:r w:rsidRPr="0071283F">
              <w:rPr>
                <w:rFonts w:ascii="Times New Roman" w:hAnsi="Times New Roman" w:cs="Times New Roman"/>
                <w:color w:val="000000" w:themeColor="text1"/>
                <w:sz w:val="28"/>
                <w:szCs w:val="28"/>
                <w:vertAlign w:val="superscript"/>
              </w:rPr>
              <w:t>3</w:t>
            </w:r>
            <w:r w:rsidRPr="0071283F">
              <w:rPr>
                <w:rFonts w:ascii="Times New Roman" w:hAnsi="Times New Roman" w:cs="Times New Roman"/>
                <w:color w:val="000000" w:themeColor="text1"/>
                <w:sz w:val="28"/>
                <w:szCs w:val="28"/>
              </w:rPr>
              <w:t>. Банк забезпечує відображення таких результатів розрахунків калькулятора для послуги залучення банківського вкладу (депозиту):</w:t>
            </w:r>
          </w:p>
          <w:p w14:paraId="014F5EAD"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r w:rsidRPr="0071283F">
              <w:rPr>
                <w:rFonts w:ascii="Times New Roman" w:hAnsi="Times New Roman" w:cs="Times New Roman"/>
                <w:color w:val="000000" w:themeColor="text1"/>
                <w:sz w:val="28"/>
                <w:szCs w:val="28"/>
              </w:rPr>
              <w:t xml:space="preserve">1) загальну суму платежів за </w:t>
            </w:r>
            <w:r w:rsidRPr="0071283F">
              <w:rPr>
                <w:rFonts w:ascii="Times New Roman" w:hAnsi="Times New Roman" w:cs="Times New Roman"/>
                <w:strike/>
                <w:color w:val="000000" w:themeColor="text1"/>
                <w:sz w:val="28"/>
                <w:szCs w:val="28"/>
              </w:rPr>
              <w:t>супровідні</w:t>
            </w:r>
            <w:r w:rsidRPr="0071283F">
              <w:rPr>
                <w:rFonts w:ascii="Times New Roman" w:hAnsi="Times New Roman" w:cs="Times New Roman"/>
                <w:color w:val="000000" w:themeColor="text1"/>
                <w:sz w:val="28"/>
                <w:szCs w:val="28"/>
              </w:rPr>
              <w:t xml:space="preserve"> послуги банку, отримання яких є необхідним для укладення договору банківського вкладу (депозиту): відкриття поточного рахунку та інші послуги (за наявності), гривень;</w:t>
            </w:r>
          </w:p>
          <w:p w14:paraId="2303E8A8" w14:textId="5CEFBFE1" w:rsidR="000C65F8" w:rsidRPr="008B66BC" w:rsidRDefault="000C65F8" w:rsidP="000C65F8">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EDFC8F" w14:textId="77777777" w:rsidR="00F366D8" w:rsidRPr="0071283F" w:rsidRDefault="00F366D8" w:rsidP="00F366D8">
            <w:pPr>
              <w:spacing w:after="0" w:line="240" w:lineRule="auto"/>
              <w:ind w:left="35" w:right="18" w:firstLine="709"/>
              <w:jc w:val="both"/>
              <w:rPr>
                <w:rFonts w:ascii="Times New Roman" w:hAnsi="Times New Roman" w:cs="Times New Roman"/>
                <w:color w:val="000000" w:themeColor="text1"/>
                <w:sz w:val="28"/>
                <w:szCs w:val="28"/>
              </w:rPr>
            </w:pPr>
            <w:r w:rsidRPr="0071283F">
              <w:rPr>
                <w:rFonts w:ascii="Times New Roman" w:hAnsi="Times New Roman" w:cs="Times New Roman"/>
                <w:color w:val="000000" w:themeColor="text1"/>
                <w:sz w:val="28"/>
                <w:szCs w:val="28"/>
              </w:rPr>
              <w:t>22</w:t>
            </w:r>
            <w:r w:rsidRPr="0071283F">
              <w:rPr>
                <w:rFonts w:ascii="Times New Roman" w:hAnsi="Times New Roman" w:cs="Times New Roman"/>
                <w:color w:val="000000" w:themeColor="text1"/>
                <w:sz w:val="28"/>
                <w:szCs w:val="28"/>
                <w:vertAlign w:val="superscript"/>
              </w:rPr>
              <w:t>3</w:t>
            </w:r>
            <w:r w:rsidRPr="0071283F">
              <w:rPr>
                <w:rFonts w:ascii="Times New Roman" w:hAnsi="Times New Roman" w:cs="Times New Roman"/>
                <w:color w:val="000000" w:themeColor="text1"/>
                <w:sz w:val="28"/>
                <w:szCs w:val="28"/>
              </w:rPr>
              <w:t>. Банк забезпечує відображення таких результатів розрахунків калькулятора для послуги залучення банківського вкладу (депозиту):</w:t>
            </w:r>
          </w:p>
          <w:p w14:paraId="2D4E2422" w14:textId="77777777" w:rsidR="000C65F8" w:rsidRDefault="000C65F8" w:rsidP="000C65F8">
            <w:pPr>
              <w:spacing w:after="0" w:line="240" w:lineRule="auto"/>
              <w:ind w:left="35" w:right="18" w:firstLine="709"/>
              <w:jc w:val="both"/>
              <w:rPr>
                <w:rFonts w:ascii="Times New Roman" w:hAnsi="Times New Roman" w:cs="Times New Roman"/>
                <w:color w:val="000000" w:themeColor="text1"/>
                <w:sz w:val="28"/>
                <w:szCs w:val="28"/>
              </w:rPr>
            </w:pPr>
            <w:r w:rsidRPr="0071283F">
              <w:rPr>
                <w:rFonts w:ascii="Times New Roman" w:hAnsi="Times New Roman" w:cs="Times New Roman"/>
                <w:color w:val="000000" w:themeColor="text1"/>
                <w:sz w:val="28"/>
                <w:szCs w:val="28"/>
              </w:rPr>
              <w:t xml:space="preserve">1) загальну суму платежів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37D61">
              <w:rPr>
                <w:color w:val="000000" w:themeColor="text1"/>
                <w:sz w:val="28"/>
                <w:szCs w:val="28"/>
              </w:rPr>
              <w:t xml:space="preserve"> </w:t>
            </w:r>
            <w:r w:rsidRPr="0071283F">
              <w:rPr>
                <w:rFonts w:ascii="Times New Roman" w:hAnsi="Times New Roman" w:cs="Times New Roman"/>
                <w:color w:val="000000" w:themeColor="text1"/>
                <w:sz w:val="28"/>
                <w:szCs w:val="28"/>
              </w:rPr>
              <w:t>послуги банку, отримання яких є необхідним для укладення договору банківського вкладу (депозиту): відкриття поточного рахунку та інші послуги (за наявності), гривень;</w:t>
            </w:r>
          </w:p>
          <w:p w14:paraId="680130D2" w14:textId="29CCE9F2" w:rsidR="000C65F8" w:rsidRPr="008B66BC" w:rsidRDefault="000C65F8" w:rsidP="000C65F8">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8B66BC" w:rsidRPr="009B38F6" w14:paraId="646AC0AE"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468"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Додаток 1</w:t>
            </w:r>
          </w:p>
          <w:p w14:paraId="0F065D7B"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023CE70B"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75783CAD"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20BCB515"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027BB755"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5F34DD0B"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0A10CC70" w14:textId="57988DF2"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6E39E849" w14:textId="417F9C36" w:rsidR="008B66BC" w:rsidRPr="0071283F"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65387"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Додаток 1</w:t>
            </w:r>
          </w:p>
          <w:p w14:paraId="460F6877"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582771F9"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7C4C4800"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15733372"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7F89513C"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51FE6D2C"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28AF0CEC" w14:textId="77777777"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3E9139FF" w14:textId="5E8F8EB4" w:rsidR="008B66BC" w:rsidRPr="0071283F"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r>
      <w:tr w:rsidR="008B66BC" w:rsidRPr="009B38F6" w14:paraId="179A8B2E"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DFBED" w14:textId="77777777" w:rsidR="008B66BC" w:rsidRDefault="008B66BC" w:rsidP="008B66B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14167530" w14:textId="77777777" w:rsidR="008B66BC" w:rsidRDefault="008B66BC" w:rsidP="008B66B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3C9A6DDB" w14:textId="77777777" w:rsidR="008B66BC" w:rsidRDefault="008B66BC" w:rsidP="008B66B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8B66BC" w14:paraId="1A3BD5DA" w14:textId="77777777" w:rsidTr="008C14D7">
              <w:tc>
                <w:tcPr>
                  <w:tcW w:w="462" w:type="dxa"/>
                </w:tcPr>
                <w:p w14:paraId="0B7545FA" w14:textId="2E4533BF" w:rsidR="008B66BC" w:rsidRDefault="008B66BC" w:rsidP="008B66BC">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2D0A2C03" w14:textId="70D9F046" w:rsidR="008B66BC" w:rsidRDefault="008B66BC" w:rsidP="008B66BC">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7A473EA9" w14:textId="77777777" w:rsidR="008B66BC" w:rsidRDefault="008B66BC" w:rsidP="008B66BC">
                  <w:pPr>
                    <w:ind w:right="18"/>
                    <w:jc w:val="both"/>
                    <w:rPr>
                      <w:rFonts w:ascii="Times New Roman" w:hAnsi="Times New Roman" w:cs="Times New Roman"/>
                      <w:color w:val="000000" w:themeColor="text1"/>
                      <w:sz w:val="28"/>
                      <w:szCs w:val="28"/>
                    </w:rPr>
                  </w:pPr>
                </w:p>
              </w:tc>
            </w:tr>
          </w:tbl>
          <w:p w14:paraId="0A0E984C" w14:textId="0487DACD"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18C57" w14:textId="77777777" w:rsidR="008B66BC" w:rsidRDefault="008B66BC" w:rsidP="008B66B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69D1C357" w14:textId="77777777" w:rsidR="008B66BC" w:rsidRDefault="008B66BC" w:rsidP="008B66B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2F3FC370" w14:textId="77777777" w:rsidR="008B66BC" w:rsidRDefault="008B66BC" w:rsidP="008B66B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8B66BC" w14:paraId="2A04580D" w14:textId="77777777" w:rsidTr="008C14D7">
              <w:tc>
                <w:tcPr>
                  <w:tcW w:w="462" w:type="dxa"/>
                </w:tcPr>
                <w:p w14:paraId="3C396991" w14:textId="19D07A78" w:rsidR="008B66BC" w:rsidRDefault="008B66BC" w:rsidP="008B66BC">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0193BD44" w14:textId="1B8FE36F" w:rsidR="008B66BC" w:rsidRDefault="008B66BC" w:rsidP="008B66BC">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 xml:space="preserve">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1BD08829" w14:textId="77777777" w:rsidR="008B66BC" w:rsidRDefault="008B66BC" w:rsidP="008B66BC">
                  <w:pPr>
                    <w:ind w:right="18"/>
                    <w:jc w:val="both"/>
                    <w:rPr>
                      <w:rFonts w:ascii="Times New Roman" w:hAnsi="Times New Roman" w:cs="Times New Roman"/>
                      <w:color w:val="000000" w:themeColor="text1"/>
                      <w:sz w:val="28"/>
                      <w:szCs w:val="28"/>
                    </w:rPr>
                  </w:pPr>
                </w:p>
              </w:tc>
            </w:tr>
          </w:tbl>
          <w:p w14:paraId="6CF53FB9" w14:textId="03B2B0D2" w:rsidR="008B66BC" w:rsidRPr="008B66BC" w:rsidRDefault="008B66BC" w:rsidP="008B66BC">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14:paraId="07DBF54B" w14:textId="1C5DE177" w:rsidR="004A62CC" w:rsidRDefault="004A62CC" w:rsidP="004A62CC">
      <w:pPr>
        <w:spacing w:after="0" w:line="240" w:lineRule="auto"/>
        <w:jc w:val="right"/>
        <w:rPr>
          <w:rFonts w:ascii="Times New Roman" w:hAnsi="Times New Roman" w:cs="Times New Roman"/>
          <w:color w:val="000000" w:themeColor="text1"/>
          <w:sz w:val="28"/>
          <w:szCs w:val="28"/>
        </w:rPr>
      </w:pPr>
    </w:p>
    <w:p w14:paraId="6F3FDE88" w14:textId="0048E73E" w:rsidR="004A62CC" w:rsidRPr="000C65F8" w:rsidRDefault="004A62CC" w:rsidP="004A62CC">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02A6F8EB" w14:textId="77777777" w:rsidR="004A62CC" w:rsidRPr="004A62CC" w:rsidRDefault="004A62CC" w:rsidP="004A62CC">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23B13" w:rsidRPr="009B38F6" w14:paraId="7CB74CF6"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6BAE7A" w14:textId="77777777" w:rsidR="00D23B13" w:rsidRPr="006D111C"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щодо заповнення таблиці додатка 1</w:t>
            </w:r>
          </w:p>
          <w:p w14:paraId="2B1168CC" w14:textId="77777777" w:rsidR="00D23B13" w:rsidRPr="006D111C"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79A904B2" w14:textId="77777777" w:rsid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6641C16B" w14:textId="77777777"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03A61B96" w14:textId="77777777"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p>
          <w:p w14:paraId="167D0AAF" w14:textId="77777777"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2E17F596" w14:textId="77777777"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4F176F29" w14:textId="11989623" w:rsidR="00D23B13" w:rsidRDefault="00D23B13" w:rsidP="004A62CC">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w:t>
            </w:r>
            <w:r w:rsidR="004A62CC">
              <w:rPr>
                <w:rFonts w:ascii="Times New Roman" w:hAnsi="Times New Roman" w:cs="Times New Roman"/>
                <w:color w:val="000000" w:themeColor="text1"/>
                <w:sz w:val="28"/>
                <w:szCs w:val="28"/>
              </w:rPr>
              <w:t xml:space="preserve"> іпотеки та/або реєстрацію прав</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8850E2" w14:textId="77777777" w:rsidR="00D23B13" w:rsidRPr="006D111C"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щодо заповнення таблиці додатка 1</w:t>
            </w:r>
          </w:p>
          <w:p w14:paraId="5993AE17" w14:textId="77777777" w:rsidR="00D23B13" w:rsidRPr="006D111C"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118A86D8" w14:textId="77777777" w:rsid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0A63C1D2" w14:textId="69447153"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300F555B" w14:textId="77777777"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p>
          <w:p w14:paraId="574A4326" w14:textId="48CA6F4F"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56FEE065" w14:textId="4225A2FE" w:rsidR="00D23B13" w:rsidRPr="00D23B13"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5110631E" w14:textId="2811B6D0" w:rsidR="00D23B13" w:rsidRDefault="00D23B13" w:rsidP="004A62CC">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w:t>
            </w:r>
          </w:p>
        </w:tc>
      </w:tr>
    </w:tbl>
    <w:p w14:paraId="0577D945" w14:textId="77777777" w:rsidR="004A62CC" w:rsidRDefault="004A62CC" w:rsidP="004A62CC">
      <w:pPr>
        <w:spacing w:after="0" w:line="240" w:lineRule="auto"/>
        <w:jc w:val="right"/>
        <w:rPr>
          <w:rFonts w:ascii="Times New Roman" w:hAnsi="Times New Roman" w:cs="Times New Roman"/>
          <w:color w:val="000000" w:themeColor="text1"/>
          <w:sz w:val="28"/>
          <w:szCs w:val="28"/>
        </w:rPr>
      </w:pPr>
    </w:p>
    <w:p w14:paraId="37A6C433" w14:textId="13C19B84" w:rsidR="004A62CC" w:rsidRPr="000C65F8" w:rsidRDefault="004A62CC" w:rsidP="004A62CC">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3B96DE5C" w14:textId="77777777" w:rsidR="004A62CC" w:rsidRPr="004A62CC" w:rsidRDefault="004A62CC" w:rsidP="004A62CC">
      <w:pPr>
        <w:spacing w:after="0" w:line="240" w:lineRule="auto"/>
        <w:jc w:val="both"/>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A62CC" w:rsidRPr="009B38F6" w14:paraId="14988E46"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A3567" w14:textId="5F979FB3" w:rsidR="004A62CC" w:rsidRDefault="004A62CC"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192E60E4" w14:textId="256F932D"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9B10E2" w14:textId="4A9F1B02" w:rsidR="004A62CC" w:rsidRDefault="004A62CC"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2347CD37" w14:textId="3DE35F08"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913D92" w:rsidRPr="009B38F6" w14:paraId="38F0B5E7"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358060" w14:textId="08F74536"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2</w:t>
            </w:r>
          </w:p>
          <w:p w14:paraId="078A880B"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6891C511"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3B420A6C"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6F96A4A1"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013694B3"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25F35332"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02CB798A"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7E2C6977" w14:textId="53024FFA" w:rsidR="00913D92" w:rsidRPr="006D111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30BCB" w14:textId="3E856DA9"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2</w:t>
            </w:r>
          </w:p>
          <w:p w14:paraId="47A83500"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1B061B11"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54491B63"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13AC985C"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5F5DAA68"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275F3F55"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0C0D7AC5"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08D6F138" w14:textId="7C2B97B4" w:rsidR="00913D92" w:rsidRPr="006D111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r>
      <w:tr w:rsidR="00913D92" w:rsidRPr="009B38F6" w14:paraId="20FE5A17"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67C0D0"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3A5CBF1C" w14:textId="77777777" w:rsidR="00913D92" w:rsidRDefault="00913D92" w:rsidP="00913D92">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131C5CF5" w14:textId="77777777" w:rsidR="00913D92" w:rsidRDefault="00913D92" w:rsidP="00913D92">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913D92" w14:paraId="17AA6539" w14:textId="77777777" w:rsidTr="008C14D7">
              <w:tc>
                <w:tcPr>
                  <w:tcW w:w="462" w:type="dxa"/>
                </w:tcPr>
                <w:p w14:paraId="4226D6EE" w14:textId="77777777" w:rsidR="00913D92" w:rsidRDefault="00913D92" w:rsidP="00913D92">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67103D94" w14:textId="77777777" w:rsidR="00913D92" w:rsidRDefault="00913D92" w:rsidP="00913D92">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75173DCA" w14:textId="77777777" w:rsidR="00913D92" w:rsidRDefault="00913D92" w:rsidP="00913D92">
                  <w:pPr>
                    <w:ind w:right="18"/>
                    <w:jc w:val="both"/>
                    <w:rPr>
                      <w:rFonts w:ascii="Times New Roman" w:hAnsi="Times New Roman" w:cs="Times New Roman"/>
                      <w:color w:val="000000" w:themeColor="text1"/>
                      <w:sz w:val="28"/>
                      <w:szCs w:val="28"/>
                    </w:rPr>
                  </w:pPr>
                </w:p>
              </w:tc>
            </w:tr>
          </w:tbl>
          <w:p w14:paraId="14B1F1EF" w14:textId="7EF9F27A" w:rsidR="00913D92" w:rsidRPr="006D111C"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82A0E"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60D23F1D" w14:textId="77777777" w:rsidR="00913D92" w:rsidRDefault="00913D92" w:rsidP="00913D92">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7CCC282E" w14:textId="77777777" w:rsidR="00913D92" w:rsidRDefault="00913D92" w:rsidP="00913D92">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913D92" w14:paraId="6984F594" w14:textId="77777777" w:rsidTr="008C14D7">
              <w:tc>
                <w:tcPr>
                  <w:tcW w:w="462" w:type="dxa"/>
                </w:tcPr>
                <w:p w14:paraId="3F2E5516" w14:textId="77777777" w:rsidR="00913D92" w:rsidRDefault="00913D92" w:rsidP="00913D92">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6F8307E1" w14:textId="77777777" w:rsidR="00913D92" w:rsidRDefault="00913D92" w:rsidP="00913D92">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 xml:space="preserve">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10D2293E" w14:textId="77777777" w:rsidR="00913D92" w:rsidRDefault="00913D92" w:rsidP="00913D92">
                  <w:pPr>
                    <w:ind w:right="18"/>
                    <w:jc w:val="both"/>
                    <w:rPr>
                      <w:rFonts w:ascii="Times New Roman" w:hAnsi="Times New Roman" w:cs="Times New Roman"/>
                      <w:color w:val="000000" w:themeColor="text1"/>
                      <w:sz w:val="28"/>
                      <w:szCs w:val="28"/>
                    </w:rPr>
                  </w:pPr>
                </w:p>
              </w:tc>
            </w:tr>
          </w:tbl>
          <w:p w14:paraId="099B2C47" w14:textId="2CCE289A" w:rsidR="00913D92" w:rsidRPr="006D111C"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4A62CC" w:rsidRPr="009B38F6" w14:paraId="69C6E450"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BC7AB"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2</w:t>
            </w:r>
          </w:p>
          <w:p w14:paraId="155A27E6" w14:textId="60BDB999" w:rsidR="004A62C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87F78"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2</w:t>
            </w:r>
          </w:p>
          <w:p w14:paraId="3EB96790" w14:textId="03E5EF8C" w:rsidR="004A62C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tc>
      </w:tr>
    </w:tbl>
    <w:p w14:paraId="5AABB46F" w14:textId="77777777" w:rsidR="004A62CC" w:rsidRDefault="004A62CC" w:rsidP="004A62CC">
      <w:pPr>
        <w:spacing w:after="0" w:line="240" w:lineRule="auto"/>
        <w:jc w:val="right"/>
        <w:rPr>
          <w:rFonts w:ascii="Times New Roman" w:hAnsi="Times New Roman" w:cs="Times New Roman"/>
          <w:color w:val="000000" w:themeColor="text1"/>
          <w:sz w:val="28"/>
          <w:szCs w:val="28"/>
        </w:rPr>
      </w:pPr>
    </w:p>
    <w:p w14:paraId="3F18EE00" w14:textId="3A6F4B62" w:rsidR="004A62CC" w:rsidRPr="000C65F8" w:rsidRDefault="004A62CC" w:rsidP="004A62CC">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0E31CB93" w14:textId="77777777" w:rsidR="004A62CC" w:rsidRPr="004A62CC" w:rsidRDefault="004A62CC" w:rsidP="004A62CC">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13D92" w:rsidRPr="009B38F6" w14:paraId="3BE60D17"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FC6C7" w14:textId="635D6A98" w:rsidR="00913D92" w:rsidRDefault="004A62CC"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141993D7"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344966E3"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p>
          <w:p w14:paraId="7EFCECC0"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48137D3B"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2EB82776" w14:textId="6D258CB1"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w:t>
            </w:r>
          </w:p>
          <w:p w14:paraId="6BD4C4AE" w14:textId="54563292" w:rsidR="00913D92" w:rsidRDefault="004A62CC" w:rsidP="004A62CC">
            <w:pPr>
              <w:spacing w:after="0" w:line="240" w:lineRule="auto"/>
              <w:ind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майна від ризиків випадкового знищення, пошкодження</w:t>
            </w: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87FCCA"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38F9AF58"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5DC89444"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p>
          <w:p w14:paraId="72ECD19D"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023256DF"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5C8A2CD0" w14:textId="6488300A" w:rsidR="00913D92" w:rsidRDefault="00913D92" w:rsidP="004A62CC">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w:t>
            </w:r>
          </w:p>
        </w:tc>
      </w:tr>
    </w:tbl>
    <w:p w14:paraId="22875CDB" w14:textId="77777777" w:rsidR="004A62CC" w:rsidRDefault="004A62CC" w:rsidP="004A62CC">
      <w:pPr>
        <w:spacing w:after="0" w:line="240" w:lineRule="auto"/>
        <w:jc w:val="right"/>
        <w:rPr>
          <w:rFonts w:ascii="Times New Roman" w:hAnsi="Times New Roman" w:cs="Times New Roman"/>
          <w:color w:val="000000" w:themeColor="text1"/>
          <w:sz w:val="28"/>
          <w:szCs w:val="28"/>
        </w:rPr>
      </w:pPr>
    </w:p>
    <w:p w14:paraId="66E867B5" w14:textId="7CDF6DE1" w:rsidR="004A62CC" w:rsidRPr="000C65F8" w:rsidRDefault="004A62CC" w:rsidP="004A62CC">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4971D686" w14:textId="77777777" w:rsidR="004A62CC" w:rsidRPr="004A62CC" w:rsidRDefault="004A62CC" w:rsidP="004A62CC">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A62CC" w:rsidRPr="009B38F6" w14:paraId="4189403A"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B89605" w14:textId="479D5B06" w:rsidR="004A62CC" w:rsidRDefault="004A62CC"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псування та інші ризики, уключаючи фінансові, якщо інше не передбачено договором про споживчий кредит.</w:t>
            </w:r>
          </w:p>
          <w:p w14:paraId="33710AB7" w14:textId="5E401FE8" w:rsidR="004A62CC" w:rsidRDefault="004A62CC"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1FC0C" w14:textId="77777777" w:rsidR="004A62CC" w:rsidRDefault="004A62CC"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випадкового знищення, пошкодження, псування та інші ризики, уключаючи фінансові, якщо інше не передбачено договором про споживчий кредит.</w:t>
            </w:r>
          </w:p>
          <w:p w14:paraId="12B4EA32" w14:textId="4CEF1E1E" w:rsidR="004A62C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913D92" w:rsidRPr="009B38F6" w14:paraId="40FB4214"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32F8BC" w14:textId="0B4C8285"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3</w:t>
            </w:r>
          </w:p>
          <w:p w14:paraId="777D01F6"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11C12704"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3A02869E"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0DF31DCA"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42CA7F50"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6D82EAFD"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527DDE53"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0E6702A0" w14:textId="41C6FE14" w:rsidR="00913D92" w:rsidRPr="006D111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E1CA3" w14:textId="73602A6C"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3</w:t>
            </w:r>
          </w:p>
          <w:p w14:paraId="5A6D44BF"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2CF341AF"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0B2B9871"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2283CD91"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3571F517"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6FD43CC8"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3C2CC529" w14:textId="77777777" w:rsidR="00913D92" w:rsidRPr="008B66B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20DC5D7D" w14:textId="1C947D27" w:rsidR="00913D92" w:rsidRPr="006D111C" w:rsidRDefault="00913D92" w:rsidP="00913D92">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r>
      <w:tr w:rsidR="00913D92" w:rsidRPr="009B38F6" w14:paraId="16C34E75"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2110C"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09A49E9A" w14:textId="77777777" w:rsidR="00913D92" w:rsidRDefault="00913D92" w:rsidP="00913D92">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0B6537FD" w14:textId="77777777" w:rsidR="00913D92" w:rsidRDefault="00913D92" w:rsidP="00913D92">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913D92" w14:paraId="4D4B76E6" w14:textId="77777777" w:rsidTr="008C14D7">
              <w:tc>
                <w:tcPr>
                  <w:tcW w:w="462" w:type="dxa"/>
                </w:tcPr>
                <w:p w14:paraId="4521A7AC" w14:textId="77777777" w:rsidR="00913D92" w:rsidRDefault="00913D92" w:rsidP="00913D92">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372A4541" w14:textId="77777777" w:rsidR="00913D92" w:rsidRDefault="00913D92" w:rsidP="00913D92">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6BAFAB4C" w14:textId="77777777" w:rsidR="00913D92" w:rsidRDefault="00913D92" w:rsidP="00913D92">
                  <w:pPr>
                    <w:ind w:right="18"/>
                    <w:jc w:val="both"/>
                    <w:rPr>
                      <w:rFonts w:ascii="Times New Roman" w:hAnsi="Times New Roman" w:cs="Times New Roman"/>
                      <w:color w:val="000000" w:themeColor="text1"/>
                      <w:sz w:val="28"/>
                      <w:szCs w:val="28"/>
                    </w:rPr>
                  </w:pPr>
                </w:p>
              </w:tc>
            </w:tr>
          </w:tbl>
          <w:p w14:paraId="2E8D7DDE" w14:textId="631D2BCC" w:rsidR="00913D92" w:rsidRPr="006D111C"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60D91"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5BE3796C" w14:textId="77777777" w:rsidR="00913D92" w:rsidRDefault="00913D92" w:rsidP="00913D92">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40B606EA" w14:textId="77777777" w:rsidR="00913D92" w:rsidRDefault="00913D92" w:rsidP="00913D92">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913D92" w14:paraId="5025A6C0" w14:textId="77777777" w:rsidTr="008C14D7">
              <w:tc>
                <w:tcPr>
                  <w:tcW w:w="462" w:type="dxa"/>
                </w:tcPr>
                <w:p w14:paraId="22342151" w14:textId="77777777" w:rsidR="00913D92" w:rsidRDefault="00913D92" w:rsidP="00913D92">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tcPr>
                <w:p w14:paraId="44EEDFE4" w14:textId="77777777" w:rsidR="00913D92" w:rsidRDefault="00913D92" w:rsidP="00913D92">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та інші витрати </w:t>
                  </w:r>
                  <w:r>
                    <w:rPr>
                      <w:rFonts w:ascii="Times New Roman" w:hAnsi="Times New Roman" w:cs="Times New Roman"/>
                      <w:color w:val="000000" w:themeColor="text1"/>
                      <w:sz w:val="28"/>
                      <w:szCs w:val="28"/>
                    </w:rPr>
                    <w:t>клієнта</w:t>
                  </w:r>
                  <w:r w:rsidRPr="00A325B1">
                    <w:rPr>
                      <w:rFonts w:ascii="Times New Roman" w:hAnsi="Times New Roman" w:cs="Times New Roman"/>
                      <w:color w:val="000000" w:themeColor="text1"/>
                      <w:sz w:val="28"/>
                      <w:szCs w:val="28"/>
                    </w:rPr>
                    <w:t xml:space="preserve">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 xml:space="preserve">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кредитного посередника (за наявності) та третіх осіб], грн</w:t>
                  </w:r>
                </w:p>
              </w:tc>
              <w:tc>
                <w:tcPr>
                  <w:tcW w:w="481" w:type="dxa"/>
                </w:tcPr>
                <w:p w14:paraId="1B1001E6" w14:textId="77777777" w:rsidR="00913D92" w:rsidRDefault="00913D92" w:rsidP="00913D92">
                  <w:pPr>
                    <w:ind w:right="18"/>
                    <w:jc w:val="both"/>
                    <w:rPr>
                      <w:rFonts w:ascii="Times New Roman" w:hAnsi="Times New Roman" w:cs="Times New Roman"/>
                      <w:color w:val="000000" w:themeColor="text1"/>
                      <w:sz w:val="28"/>
                      <w:szCs w:val="28"/>
                    </w:rPr>
                  </w:pPr>
                </w:p>
              </w:tc>
            </w:tr>
          </w:tbl>
          <w:p w14:paraId="05227A87" w14:textId="4F7AF78E" w:rsidR="00913D92" w:rsidRPr="006D111C"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4A62CC" w:rsidRPr="009B38F6" w14:paraId="4A3AFB1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16801"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3</w:t>
            </w:r>
          </w:p>
          <w:p w14:paraId="102FD937"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16ACC735" w14:textId="77777777" w:rsidR="004A62C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7D79D250" w14:textId="17D8A26E" w:rsidR="004A62CC" w:rsidRDefault="004A62CC"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6) у рядку 15 - максимальна плата за договором про</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6306E1"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3</w:t>
            </w:r>
          </w:p>
          <w:p w14:paraId="5B0BE2A4" w14:textId="77777777" w:rsidR="004A62CC" w:rsidRPr="006D111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7202A5FC" w14:textId="77777777" w:rsidR="004A62CC" w:rsidRDefault="004A62CC" w:rsidP="004A62C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45863F66" w14:textId="6CDC0B28" w:rsidR="004A62CC" w:rsidRDefault="004A62CC"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6) у рядку 15 - максимальна плата за договором про</w:t>
            </w:r>
          </w:p>
        </w:tc>
      </w:tr>
    </w:tbl>
    <w:p w14:paraId="53CE3143" w14:textId="77777777" w:rsidR="004A62CC" w:rsidRDefault="004A62CC" w:rsidP="004A62CC">
      <w:pPr>
        <w:spacing w:after="0" w:line="240" w:lineRule="auto"/>
        <w:jc w:val="right"/>
        <w:rPr>
          <w:rFonts w:ascii="Times New Roman" w:hAnsi="Times New Roman" w:cs="Times New Roman"/>
          <w:color w:val="000000" w:themeColor="text1"/>
          <w:sz w:val="28"/>
          <w:szCs w:val="28"/>
        </w:rPr>
      </w:pPr>
    </w:p>
    <w:p w14:paraId="2D08F3A6" w14:textId="4B77F3BB" w:rsidR="004A62CC" w:rsidRPr="000C65F8" w:rsidRDefault="004A62CC" w:rsidP="004A62CC">
      <w:pPr>
        <w:spacing w:after="0" w:line="240" w:lineRule="auto"/>
        <w:jc w:val="right"/>
        <w:rPr>
          <w:rFonts w:ascii="Times New Roman" w:hAnsi="Times New Roman" w:cs="Times New Roman"/>
          <w:color w:val="000000" w:themeColor="text1"/>
          <w:sz w:val="28"/>
          <w:szCs w:val="28"/>
        </w:rPr>
      </w:pPr>
      <w:r w:rsidRPr="000C65F8">
        <w:rPr>
          <w:rFonts w:ascii="Times New Roman" w:hAnsi="Times New Roman" w:cs="Times New Roman"/>
          <w:color w:val="000000" w:themeColor="text1"/>
          <w:sz w:val="28"/>
          <w:szCs w:val="28"/>
        </w:rPr>
        <w:lastRenderedPageBreak/>
        <w:t>Продовження таблиці</w:t>
      </w:r>
    </w:p>
    <w:p w14:paraId="53C0067C" w14:textId="77777777" w:rsidR="004A62CC" w:rsidRPr="004A62CC" w:rsidRDefault="004A62CC" w:rsidP="004A62CC">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13D92" w:rsidRPr="009B38F6" w14:paraId="1C090DB8"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C47227" w14:textId="50A4FC62" w:rsidR="00913D92" w:rsidRPr="00D23B13" w:rsidRDefault="00913D92"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споживчий кредит з урахуванням вартості всіх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4C5C1377"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p>
          <w:p w14:paraId="03639925"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1EF6DCE9"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D23B13">
              <w:rPr>
                <w:rFonts w:ascii="Times New Roman" w:hAnsi="Times New Roman" w:cs="Times New Roman"/>
                <w:strike/>
                <w:color w:val="000000" w:themeColor="text1"/>
                <w:sz w:val="28"/>
                <w:szCs w:val="28"/>
              </w:rPr>
              <w:t>супровідних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7F85A085" w14:textId="77777777" w:rsidR="00913D92"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D23B13">
              <w:rPr>
                <w:rFonts w:ascii="Times New Roman" w:hAnsi="Times New Roman" w:cs="Times New Roman"/>
                <w:strike/>
                <w:color w:val="000000" w:themeColor="text1"/>
                <w:sz w:val="28"/>
                <w:szCs w:val="28"/>
              </w:rPr>
              <w:t>супровідні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5362469D" w14:textId="446C1244" w:rsidR="00913D92" w:rsidRPr="006D111C"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3A1865" w14:textId="6473295F" w:rsidR="00913D92" w:rsidRPr="00D23B13" w:rsidRDefault="00913D92" w:rsidP="004A62CC">
            <w:pPr>
              <w:spacing w:after="0" w:line="240" w:lineRule="auto"/>
              <w:ind w:left="35" w:right="18"/>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виражена у відсотках річних від загального розміру виданого кредиту;</w:t>
            </w:r>
          </w:p>
          <w:p w14:paraId="5FC6C709"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p>
          <w:p w14:paraId="67CE9722"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7) у рядку 18 - мінімальний та максимальний розмір усіх витрат клієнта за договором про споживчий кредит, уключаючи відсотки за користування кредитом,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(зазначити суму або базу розрахунку).</w:t>
            </w:r>
          </w:p>
          <w:p w14:paraId="7B88DEA5" w14:textId="77777777" w:rsidR="00913D92" w:rsidRPr="00D23B13" w:rsidRDefault="00913D92" w:rsidP="00913D92">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D23B13">
              <w:rPr>
                <w:rFonts w:ascii="Times New Roman" w:hAnsi="Times New Roman" w:cs="Times New Roman"/>
                <w:color w:val="000000" w:themeColor="text1"/>
                <w:sz w:val="28"/>
                <w:szCs w:val="28"/>
              </w:rPr>
              <w:t xml:space="preserve"> послуг третіх осіб, які є обов’язковими для отримання кредиту, банк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7C3BC532" w14:textId="0E2A5D36" w:rsidR="00913D92" w:rsidRPr="006D111C" w:rsidRDefault="00913D92" w:rsidP="009B51A8">
            <w:pPr>
              <w:spacing w:after="0" w:line="240" w:lineRule="auto"/>
              <w:ind w:left="35" w:right="18" w:firstLine="709"/>
              <w:jc w:val="both"/>
              <w:rPr>
                <w:rFonts w:ascii="Times New Roman" w:hAnsi="Times New Roman" w:cs="Times New Roman"/>
                <w:color w:val="000000" w:themeColor="text1"/>
                <w:sz w:val="28"/>
                <w:szCs w:val="28"/>
              </w:rPr>
            </w:pPr>
            <w:r w:rsidRPr="00D23B13">
              <w:rPr>
                <w:rFonts w:ascii="Times New Roman" w:hAnsi="Times New Roman" w:cs="Times New Roman"/>
                <w:color w:val="000000" w:themeColor="text1"/>
                <w:sz w:val="28"/>
                <w:szCs w:val="28"/>
              </w:rPr>
              <w:t xml:space="preserve">Якщо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D23B13">
              <w:rPr>
                <w:rFonts w:ascii="Times New Roman" w:hAnsi="Times New Roman" w:cs="Times New Roman"/>
                <w:color w:val="000000" w:themeColor="text1"/>
                <w:sz w:val="28"/>
                <w:szCs w:val="28"/>
              </w:rPr>
              <w:t xml:space="preserve"> послуги за споживчим кредитом може надати лише банк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w:t>
            </w:r>
            <w:r w:rsidR="009B51A8">
              <w:rPr>
                <w:rFonts w:ascii="Times New Roman" w:hAnsi="Times New Roman" w:cs="Times New Roman"/>
                <w:color w:val="000000" w:themeColor="text1"/>
                <w:sz w:val="28"/>
                <w:szCs w:val="28"/>
              </w:rPr>
              <w:t xml:space="preserve"> договором про споживчий кредит.</w:t>
            </w:r>
          </w:p>
        </w:tc>
      </w:tr>
    </w:tbl>
    <w:p w14:paraId="35940D74" w14:textId="74435B1B" w:rsidR="009B51A8" w:rsidRPr="009B51A8" w:rsidRDefault="009B51A8" w:rsidP="009B51A8">
      <w:pPr>
        <w:spacing w:after="0" w:line="240" w:lineRule="auto"/>
        <w:jc w:val="right"/>
        <w:rPr>
          <w:rFonts w:ascii="Times New Roman" w:hAnsi="Times New Roman" w:cs="Times New Roman"/>
          <w:color w:val="000000" w:themeColor="text1"/>
          <w:sz w:val="28"/>
          <w:szCs w:val="28"/>
        </w:rPr>
      </w:pPr>
      <w:r w:rsidRPr="009B51A8">
        <w:rPr>
          <w:rFonts w:ascii="Times New Roman" w:hAnsi="Times New Roman" w:cs="Times New Roman"/>
          <w:color w:val="000000" w:themeColor="text1"/>
          <w:sz w:val="28"/>
          <w:szCs w:val="28"/>
        </w:rPr>
        <w:lastRenderedPageBreak/>
        <w:t>Продовження таблиці</w:t>
      </w:r>
    </w:p>
    <w:p w14:paraId="5DBB0F79" w14:textId="77777777" w:rsidR="009B51A8" w:rsidRPr="009B51A8" w:rsidRDefault="009B51A8" w:rsidP="009B51A8">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C50190" w:rsidRPr="009B38F6" w14:paraId="60B921A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6DF18A" w14:textId="0BA4CDCD"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4</w:t>
            </w:r>
          </w:p>
          <w:p w14:paraId="60D7FE58"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59454D2F"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52AEEE66"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1BFC8F3B"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430F8B8C"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46694DC7"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50D9B5EA"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7DF0C9AE" w14:textId="4B24BE0E" w:rsidR="00C50190" w:rsidRPr="006D111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9BF614" w14:textId="4530F7DA"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4</w:t>
            </w:r>
          </w:p>
          <w:p w14:paraId="093C32B0"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до Положення</w:t>
            </w:r>
          </w:p>
          <w:p w14:paraId="6571401C"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про інформаційне забезпечення</w:t>
            </w:r>
          </w:p>
          <w:p w14:paraId="44B55886"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банками клієнтів щодо банківських</w:t>
            </w:r>
          </w:p>
          <w:p w14:paraId="7C11EB29"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та інших фінансових послуг</w:t>
            </w:r>
          </w:p>
          <w:p w14:paraId="567785F8"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(у редакції постанови Правління</w:t>
            </w:r>
          </w:p>
          <w:p w14:paraId="425B6185"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Національного банку України</w:t>
            </w:r>
          </w:p>
          <w:p w14:paraId="46B910C5" w14:textId="77777777" w:rsidR="00C50190" w:rsidRPr="008B66B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14.05.2020 № 62)</w:t>
            </w:r>
          </w:p>
          <w:p w14:paraId="19760C0E" w14:textId="44C52D28" w:rsidR="00C50190" w:rsidRPr="006D111C" w:rsidRDefault="00C50190" w:rsidP="00C50190">
            <w:pPr>
              <w:spacing w:after="0" w:line="240" w:lineRule="auto"/>
              <w:ind w:left="2124" w:right="18" w:firstLine="709"/>
              <w:jc w:val="both"/>
              <w:rPr>
                <w:rFonts w:ascii="Times New Roman" w:hAnsi="Times New Roman" w:cs="Times New Roman"/>
                <w:color w:val="000000" w:themeColor="text1"/>
                <w:sz w:val="28"/>
                <w:szCs w:val="28"/>
              </w:rPr>
            </w:pPr>
            <w:r w:rsidRPr="008B66BC">
              <w:rPr>
                <w:rFonts w:ascii="Times New Roman" w:hAnsi="Times New Roman" w:cs="Times New Roman"/>
                <w:color w:val="000000" w:themeColor="text1"/>
                <w:sz w:val="28"/>
                <w:szCs w:val="28"/>
              </w:rPr>
              <w:t>(пункт 18 розділу II)</w:t>
            </w:r>
          </w:p>
        </w:tc>
      </w:tr>
      <w:tr w:rsidR="00C50190" w:rsidRPr="009B38F6" w14:paraId="7FB036EC"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23E55" w14:textId="77777777" w:rsidR="00C50190" w:rsidRDefault="00C5019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62FE24CF" w14:textId="77777777" w:rsidR="00C50190" w:rsidRDefault="00C50190" w:rsidP="00C50190">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4AD7028C" w14:textId="77777777" w:rsidR="00C50190" w:rsidRDefault="00C50190" w:rsidP="00C50190">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tblGrid>
            <w:tr w:rsidR="00C50190" w14:paraId="67E7E551" w14:textId="77777777" w:rsidTr="00C50190">
              <w:tc>
                <w:tcPr>
                  <w:tcW w:w="514" w:type="dxa"/>
                </w:tcPr>
                <w:p w14:paraId="35899D89" w14:textId="431969D5" w:rsidR="00C50190" w:rsidRDefault="00C50190" w:rsidP="00C50190">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6188" w:type="dxa"/>
                </w:tcPr>
                <w:p w14:paraId="7B6D6117" w14:textId="77A8E2E7" w:rsidR="00C50190" w:rsidRDefault="00C50190" w:rsidP="00C50190">
                  <w:pPr>
                    <w:ind w:right="18"/>
                    <w:jc w:val="both"/>
                    <w:rPr>
                      <w:rFonts w:ascii="Times New Roman" w:hAnsi="Times New Roman" w:cs="Times New Roman"/>
                      <w:color w:val="000000" w:themeColor="text1"/>
                      <w:sz w:val="28"/>
                      <w:szCs w:val="28"/>
                    </w:rPr>
                  </w:pPr>
                  <w:r w:rsidRPr="00C50190">
                    <w:rPr>
                      <w:rFonts w:ascii="Times New Roman" w:hAnsi="Times New Roman" w:cs="Times New Roman"/>
                      <w:color w:val="000000" w:themeColor="text1"/>
                      <w:sz w:val="28"/>
                      <w:szCs w:val="28"/>
                    </w:rPr>
                    <w:t xml:space="preserve">Платежі за </w:t>
                  </w:r>
                  <w:r w:rsidRPr="00C50190">
                    <w:rPr>
                      <w:rFonts w:ascii="Times New Roman" w:hAnsi="Times New Roman" w:cs="Times New Roman"/>
                      <w:strike/>
                      <w:color w:val="000000" w:themeColor="text1"/>
                      <w:sz w:val="28"/>
                      <w:szCs w:val="28"/>
                    </w:rPr>
                    <w:t>супровідні</w:t>
                  </w:r>
                  <w:r w:rsidRPr="00C50190">
                    <w:rPr>
                      <w:rFonts w:ascii="Times New Roman" w:hAnsi="Times New Roman" w:cs="Times New Roman"/>
                      <w:color w:val="000000" w:themeColor="text1"/>
                      <w:sz w:val="28"/>
                      <w:szCs w:val="28"/>
                    </w:rPr>
                    <w:t xml:space="preserve"> послуги банку, отримання яких є необхідним для укладення договору банківського вкладу (депозиту):</w:t>
                  </w:r>
                </w:p>
              </w:tc>
            </w:tr>
          </w:tbl>
          <w:p w14:paraId="60BEB3C2" w14:textId="465546C4" w:rsidR="00C50190" w:rsidRPr="006D111C" w:rsidRDefault="00C5019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8AE16" w14:textId="77777777" w:rsidR="00C50190" w:rsidRDefault="00C5019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268B5683" w14:textId="77777777" w:rsidR="00C50190" w:rsidRDefault="00C50190" w:rsidP="00C50190">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4A82B53C" w14:textId="77777777" w:rsidR="00C50190" w:rsidRDefault="00C50190" w:rsidP="00C50190">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tblGrid>
            <w:tr w:rsidR="00C50190" w14:paraId="4F39D6D7" w14:textId="77777777" w:rsidTr="00C50190">
              <w:tc>
                <w:tcPr>
                  <w:tcW w:w="514" w:type="dxa"/>
                </w:tcPr>
                <w:p w14:paraId="136F89E1" w14:textId="6255C88E" w:rsidR="00C50190" w:rsidRDefault="00C50190" w:rsidP="00C50190">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6190" w:type="dxa"/>
                </w:tcPr>
                <w:p w14:paraId="3909305D" w14:textId="71E39CA9" w:rsidR="00C50190" w:rsidRDefault="00C50190" w:rsidP="00C50190">
                  <w:pPr>
                    <w:ind w:right="18"/>
                    <w:jc w:val="both"/>
                    <w:rPr>
                      <w:rFonts w:ascii="Times New Roman" w:hAnsi="Times New Roman" w:cs="Times New Roman"/>
                      <w:color w:val="000000" w:themeColor="text1"/>
                      <w:sz w:val="28"/>
                      <w:szCs w:val="28"/>
                    </w:rPr>
                  </w:pPr>
                  <w:r w:rsidRPr="00C50190">
                    <w:rPr>
                      <w:rFonts w:ascii="Times New Roman" w:hAnsi="Times New Roman" w:cs="Times New Roman"/>
                      <w:color w:val="000000" w:themeColor="text1"/>
                      <w:sz w:val="28"/>
                      <w:szCs w:val="28"/>
                    </w:rPr>
                    <w:t xml:space="preserve">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 xml:space="preserve">послуги </w:t>
                  </w:r>
                  <w:r>
                    <w:rPr>
                      <w:rFonts w:ascii="Times New Roman" w:hAnsi="Times New Roman" w:cs="Times New Roman"/>
                      <w:color w:val="000000" w:themeColor="text1"/>
                      <w:sz w:val="28"/>
                      <w:szCs w:val="28"/>
                    </w:rPr>
                    <w:t>банку</w:t>
                  </w:r>
                  <w:r w:rsidRPr="00A325B1">
                    <w:rPr>
                      <w:rFonts w:ascii="Times New Roman" w:hAnsi="Times New Roman" w:cs="Times New Roman"/>
                      <w:color w:val="000000" w:themeColor="text1"/>
                      <w:sz w:val="28"/>
                      <w:szCs w:val="28"/>
                    </w:rPr>
                    <w:t xml:space="preserve">, </w:t>
                  </w:r>
                  <w:r w:rsidRPr="00C50190">
                    <w:rPr>
                      <w:rFonts w:ascii="Times New Roman" w:hAnsi="Times New Roman" w:cs="Times New Roman"/>
                      <w:color w:val="000000" w:themeColor="text1"/>
                      <w:sz w:val="28"/>
                      <w:szCs w:val="28"/>
                    </w:rPr>
                    <w:t>отримання яких є необхідним для укладення договору банківського вкладу (депозиту):</w:t>
                  </w:r>
                </w:p>
              </w:tc>
            </w:tr>
          </w:tbl>
          <w:p w14:paraId="0F02F651" w14:textId="78F3C514" w:rsidR="00C50190" w:rsidRPr="006D111C" w:rsidRDefault="00C5019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344D00" w:rsidRPr="009B38F6" w14:paraId="2CD32645"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D7A9F7" w14:textId="4E1D270D" w:rsidR="00344D00" w:rsidRPr="006D111C"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4</w:t>
            </w:r>
          </w:p>
          <w:p w14:paraId="39A047F7" w14:textId="77777777" w:rsidR="00344D00" w:rsidRPr="006D111C"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09B0372A" w14:textId="77777777" w:rsidR="00344D00" w:rsidRDefault="00344D0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60D2033D" w14:textId="77777777" w:rsidR="00344D00" w:rsidRDefault="00344D00" w:rsidP="00C50190">
            <w:pPr>
              <w:spacing w:after="0" w:line="240" w:lineRule="auto"/>
              <w:ind w:left="35" w:right="18" w:firstLine="709"/>
              <w:jc w:val="both"/>
              <w:rPr>
                <w:rFonts w:ascii="Times New Roman" w:hAnsi="Times New Roman" w:cs="Times New Roman"/>
                <w:color w:val="000000" w:themeColor="text1"/>
                <w:sz w:val="28"/>
                <w:szCs w:val="28"/>
              </w:rPr>
            </w:pPr>
            <w:r w:rsidRPr="00344D00">
              <w:rPr>
                <w:rFonts w:ascii="Times New Roman" w:hAnsi="Times New Roman" w:cs="Times New Roman"/>
                <w:color w:val="000000" w:themeColor="text1"/>
                <w:sz w:val="28"/>
                <w:szCs w:val="28"/>
              </w:rPr>
              <w:t xml:space="preserve">12) у рядках 24, 25 - інформація про вартість користування всіма </w:t>
            </w:r>
            <w:r w:rsidRPr="00344D00">
              <w:rPr>
                <w:rFonts w:ascii="Times New Roman" w:hAnsi="Times New Roman" w:cs="Times New Roman"/>
                <w:strike/>
                <w:color w:val="000000" w:themeColor="text1"/>
                <w:sz w:val="28"/>
                <w:szCs w:val="28"/>
              </w:rPr>
              <w:t>супровідними</w:t>
            </w:r>
            <w:r w:rsidRPr="00344D00">
              <w:rPr>
                <w:rFonts w:ascii="Times New Roman" w:hAnsi="Times New Roman" w:cs="Times New Roman"/>
                <w:color w:val="000000" w:themeColor="text1"/>
                <w:sz w:val="28"/>
                <w:szCs w:val="28"/>
              </w:rPr>
              <w:t xml:space="preserve"> послугами банку, які є необхідними для укладення договору банківського вкладу (депозиту);</w:t>
            </w:r>
          </w:p>
          <w:p w14:paraId="472C00B1" w14:textId="2BEB9500" w:rsidR="00344D00" w:rsidRDefault="00344D00" w:rsidP="00C5019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868A6" w14:textId="77777777" w:rsidR="00344D00" w:rsidRPr="006D111C"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w:t>
            </w:r>
            <w:r>
              <w:rPr>
                <w:rFonts w:ascii="Times New Roman" w:hAnsi="Times New Roman" w:cs="Times New Roman"/>
                <w:color w:val="000000" w:themeColor="text1"/>
                <w:sz w:val="28"/>
                <w:szCs w:val="28"/>
              </w:rPr>
              <w:t>одо заповнення таблиці додатка 4</w:t>
            </w:r>
          </w:p>
          <w:p w14:paraId="16D36FF0" w14:textId="77777777" w:rsidR="00344D00" w:rsidRPr="006D111C"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487A168A" w14:textId="77777777" w:rsidR="00344D00"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693DD057" w14:textId="124F5F94" w:rsidR="00344D00"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sidRPr="00344D00">
              <w:rPr>
                <w:rFonts w:ascii="Times New Roman" w:hAnsi="Times New Roman" w:cs="Times New Roman"/>
                <w:color w:val="000000" w:themeColor="text1"/>
                <w:sz w:val="28"/>
                <w:szCs w:val="28"/>
              </w:rPr>
              <w:t xml:space="preserve">12) у рядках 24, 25 - інформація про вартість користування всіма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ими</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ми</w:t>
            </w:r>
            <w:r w:rsidRPr="008A361F">
              <w:rPr>
                <w:rFonts w:ascii="Times New Roman" w:hAnsi="Times New Roman" w:cs="Times New Roman"/>
                <w:color w:val="000000" w:themeColor="text1"/>
                <w:sz w:val="28"/>
                <w:szCs w:val="28"/>
              </w:rPr>
              <w:t xml:space="preserve"> </w:t>
            </w:r>
            <w:r w:rsidRPr="00344D00">
              <w:rPr>
                <w:rFonts w:ascii="Times New Roman" w:hAnsi="Times New Roman" w:cs="Times New Roman"/>
                <w:color w:val="000000" w:themeColor="text1"/>
                <w:sz w:val="28"/>
                <w:szCs w:val="28"/>
              </w:rPr>
              <w:t>послугами банку, які є необхідними для укладення договору банківського вкладу (депозиту);</w:t>
            </w:r>
          </w:p>
          <w:p w14:paraId="7E235725" w14:textId="1D30DEB0" w:rsidR="00344D00" w:rsidRDefault="00344D00" w:rsidP="00344D0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14:paraId="51D42D13" w14:textId="53D2200C" w:rsidR="009B51A8" w:rsidRDefault="009B51A8" w:rsidP="009B51A8">
      <w:pPr>
        <w:spacing w:after="0" w:line="240" w:lineRule="auto"/>
        <w:jc w:val="right"/>
        <w:rPr>
          <w:rFonts w:ascii="Times New Roman" w:hAnsi="Times New Roman" w:cs="Times New Roman"/>
          <w:color w:val="000000" w:themeColor="text1"/>
          <w:sz w:val="28"/>
          <w:szCs w:val="28"/>
        </w:rPr>
      </w:pPr>
    </w:p>
    <w:p w14:paraId="3F2446A6" w14:textId="77777777" w:rsidR="009B51A8" w:rsidRDefault="009B51A8" w:rsidP="009B51A8">
      <w:pPr>
        <w:spacing w:after="0" w:line="240" w:lineRule="auto"/>
        <w:jc w:val="right"/>
        <w:rPr>
          <w:rFonts w:ascii="Times New Roman" w:hAnsi="Times New Roman" w:cs="Times New Roman"/>
          <w:color w:val="000000" w:themeColor="text1"/>
          <w:sz w:val="28"/>
          <w:szCs w:val="28"/>
        </w:rPr>
      </w:pPr>
    </w:p>
    <w:p w14:paraId="7D0540FD" w14:textId="4D9B1728" w:rsidR="009B51A8" w:rsidRPr="009B51A8" w:rsidRDefault="009B51A8" w:rsidP="009B51A8">
      <w:pPr>
        <w:spacing w:after="0" w:line="240" w:lineRule="auto"/>
        <w:jc w:val="right"/>
        <w:rPr>
          <w:rFonts w:ascii="Times New Roman" w:hAnsi="Times New Roman" w:cs="Times New Roman"/>
          <w:color w:val="000000" w:themeColor="text1"/>
          <w:sz w:val="28"/>
          <w:szCs w:val="28"/>
        </w:rPr>
      </w:pPr>
      <w:r w:rsidRPr="009B51A8">
        <w:rPr>
          <w:rFonts w:ascii="Times New Roman" w:hAnsi="Times New Roman" w:cs="Times New Roman"/>
          <w:color w:val="000000" w:themeColor="text1"/>
          <w:sz w:val="28"/>
          <w:szCs w:val="28"/>
        </w:rPr>
        <w:lastRenderedPageBreak/>
        <w:t>Продовження таблиці</w:t>
      </w:r>
    </w:p>
    <w:p w14:paraId="0A46AA93" w14:textId="77777777" w:rsidR="009B51A8" w:rsidRPr="009B51A8" w:rsidRDefault="009B51A8" w:rsidP="008C14D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209C3" w:rsidRPr="00D71DBD" w14:paraId="7EF8B3F1" w14:textId="77777777" w:rsidTr="00756F45">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099672" w14:textId="77777777" w:rsidR="004209C3" w:rsidRPr="00B15CD8" w:rsidRDefault="004209C3" w:rsidP="004209C3">
            <w:pPr>
              <w:pStyle w:val="a3"/>
              <w:jc w:val="center"/>
              <w:rPr>
                <w:sz w:val="28"/>
                <w:szCs w:val="28"/>
              </w:rPr>
            </w:pPr>
            <w:r w:rsidRPr="00B15CD8">
              <w:rPr>
                <w:sz w:val="28"/>
                <w:szCs w:val="28"/>
              </w:rPr>
              <w:t>Положення про інформаційне забезпечення фінансовими установами споживачів</w:t>
            </w:r>
          </w:p>
          <w:p w14:paraId="33DD5C52" w14:textId="77777777" w:rsidR="004209C3" w:rsidRPr="00B15CD8" w:rsidRDefault="004209C3" w:rsidP="004209C3">
            <w:pPr>
              <w:pStyle w:val="a3"/>
              <w:jc w:val="center"/>
              <w:rPr>
                <w:sz w:val="28"/>
                <w:szCs w:val="28"/>
              </w:rPr>
            </w:pPr>
            <w:r w:rsidRPr="00B15CD8">
              <w:rPr>
                <w:sz w:val="28"/>
                <w:szCs w:val="28"/>
              </w:rPr>
              <w:t>щодо надання послуг споживчого кредитування,</w:t>
            </w:r>
          </w:p>
          <w:p w14:paraId="0456549D" w14:textId="4E2B8583" w:rsidR="004209C3" w:rsidRPr="00D71DBD" w:rsidRDefault="004209C3" w:rsidP="004209C3">
            <w:pPr>
              <w:spacing w:after="0" w:line="240" w:lineRule="auto"/>
              <w:ind w:left="35" w:right="18"/>
              <w:jc w:val="center"/>
              <w:rPr>
                <w:rFonts w:ascii="Times New Roman" w:hAnsi="Times New Roman" w:cs="Times New Roman"/>
                <w:color w:val="000000" w:themeColor="text1"/>
                <w:sz w:val="28"/>
                <w:szCs w:val="28"/>
              </w:rPr>
            </w:pPr>
            <w:r w:rsidRPr="00B15CD8">
              <w:rPr>
                <w:rFonts w:ascii="Times New Roman" w:hAnsi="Times New Roman" w:cs="Times New Roman"/>
                <w:sz w:val="28"/>
                <w:szCs w:val="28"/>
              </w:rPr>
              <w:t>затверджене постановою Правління Національного банку України від 05 жовтня 2021 року № 100 (зі змінами)</w:t>
            </w:r>
          </w:p>
        </w:tc>
      </w:tr>
      <w:tr w:rsidR="00D23B13" w:rsidRPr="00D71DBD" w14:paraId="0DDD6E43"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BAB5F" w14:textId="489428AB" w:rsidR="00D23B13" w:rsidRPr="00D71DBD" w:rsidRDefault="00D23B13" w:rsidP="00D23B13">
            <w:pPr>
              <w:pStyle w:val="a3"/>
              <w:jc w:val="center"/>
              <w:rPr>
                <w:sz w:val="28"/>
                <w:szCs w:val="28"/>
              </w:rPr>
            </w:pPr>
            <w:r w:rsidRPr="00D71DBD">
              <w:rPr>
                <w:color w:val="000000" w:themeColor="text1"/>
                <w:sz w:val="28"/>
                <w:szCs w:val="28"/>
              </w:rPr>
              <w:t>І. Загальні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A4888" w14:textId="2E997C79" w:rsidR="00D23B13" w:rsidRPr="00D71DBD" w:rsidRDefault="00D23B13" w:rsidP="00D23B13">
            <w:pPr>
              <w:spacing w:after="0" w:line="240" w:lineRule="auto"/>
              <w:ind w:left="35" w:right="18"/>
              <w:jc w:val="center"/>
              <w:rPr>
                <w:rFonts w:ascii="Times New Roman" w:hAnsi="Times New Roman" w:cs="Times New Roman"/>
                <w:b/>
                <w:color w:val="000000" w:themeColor="text1"/>
                <w:sz w:val="28"/>
                <w:szCs w:val="28"/>
              </w:rPr>
            </w:pPr>
            <w:r w:rsidRPr="00D71DBD">
              <w:rPr>
                <w:rFonts w:ascii="Times New Roman" w:hAnsi="Times New Roman" w:cs="Times New Roman"/>
                <w:color w:val="000000" w:themeColor="text1"/>
                <w:sz w:val="28"/>
                <w:szCs w:val="28"/>
              </w:rPr>
              <w:t>І. Загальні положення</w:t>
            </w:r>
          </w:p>
        </w:tc>
      </w:tr>
      <w:tr w:rsidR="00D23B13" w:rsidRPr="00D71DBD" w14:paraId="28E3EB2F"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E027D" w14:textId="39B17E0D" w:rsidR="00D23B13" w:rsidRPr="00D71DBD" w:rsidRDefault="00D23B13" w:rsidP="00D23B13">
            <w:pPr>
              <w:spacing w:after="0" w:line="240" w:lineRule="auto"/>
              <w:ind w:left="35" w:right="18" w:firstLine="709"/>
              <w:jc w:val="both"/>
              <w:rPr>
                <w:rFonts w:ascii="Times New Roman" w:hAnsi="Times New Roman" w:cs="Times New Roman"/>
                <w:color w:val="000000" w:themeColor="text1"/>
                <w:sz w:val="28"/>
                <w:szCs w:val="28"/>
                <w:lang w:val="ru-RU"/>
              </w:rPr>
            </w:pPr>
            <w:r w:rsidRPr="00D71DBD">
              <w:rPr>
                <w:rFonts w:ascii="Times New Roman" w:hAnsi="Times New Roman" w:cs="Times New Roman"/>
                <w:color w:val="000000" w:themeColor="text1"/>
                <w:sz w:val="28"/>
                <w:szCs w:val="28"/>
              </w:rPr>
              <w:t xml:space="preserve">1. Це Положення розроблено відповідно до вимог Законів України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Національний банк України</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Про фінансові послуги та </w:t>
            </w:r>
            <w:r w:rsidRPr="00D71DBD">
              <w:rPr>
                <w:rFonts w:ascii="Times New Roman" w:hAnsi="Times New Roman" w:cs="Times New Roman"/>
                <w:strike/>
                <w:color w:val="000000" w:themeColor="text1"/>
                <w:sz w:val="28"/>
                <w:szCs w:val="28"/>
              </w:rPr>
              <w:t>державне регулювання ринків фінансових послуг</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споживче кредитування</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рекламу</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D24669" w14:textId="36CC9F6A" w:rsidR="00D23B13" w:rsidRPr="00D71DBD" w:rsidRDefault="00D23B13" w:rsidP="00B61B38">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 xml:space="preserve">1. Це Положення розроблено відповідно до вимог Законів України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Національний банк України</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Про фінансові послуги та </w:t>
            </w:r>
            <w:r w:rsidRPr="00D71DBD">
              <w:rPr>
                <w:rFonts w:ascii="Times New Roman" w:hAnsi="Times New Roman" w:cs="Times New Roman"/>
                <w:b/>
                <w:color w:val="000000" w:themeColor="text1"/>
                <w:sz w:val="28"/>
                <w:szCs w:val="28"/>
              </w:rPr>
              <w:t>фінансові компанії</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споживче кредитування</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рекламу</w:t>
            </w:r>
            <w:r w:rsidRPr="00D71DBD">
              <w:rPr>
                <w:rFonts w:ascii="Times New Roman" w:hAnsi="Times New Roman" w:cs="Times New Roman"/>
                <w:color w:val="000000" w:themeColor="text1"/>
                <w:sz w:val="28"/>
                <w:szCs w:val="28"/>
                <w:lang w:val="ru-RU"/>
              </w:rPr>
              <w:t xml:space="preserve">”, </w:t>
            </w:r>
            <w:r w:rsidRPr="00D71DBD">
              <w:rPr>
                <w:rFonts w:ascii="Times New Roman" w:hAnsi="Times New Roman" w:cs="Times New Roman"/>
                <w:b/>
                <w:color w:val="000000" w:themeColor="text1"/>
                <w:sz w:val="28"/>
                <w:szCs w:val="28"/>
              </w:rPr>
              <w:t>“Про страхування”</w:t>
            </w:r>
            <w:r w:rsidRPr="00D71DBD">
              <w:rPr>
                <w:rFonts w:ascii="Times New Roman" w:hAnsi="Times New Roman" w:cs="Times New Roman"/>
                <w:color w:val="000000" w:themeColor="text1"/>
                <w:sz w:val="28"/>
                <w:szCs w:val="28"/>
              </w:rPr>
              <w:t>.</w:t>
            </w:r>
          </w:p>
        </w:tc>
      </w:tr>
      <w:tr w:rsidR="00D71DBD" w:rsidRPr="00D71DBD" w14:paraId="1C1D5A08"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2BCFC" w14:textId="54643CEE" w:rsidR="00D71DBD" w:rsidRPr="00D71DBD" w:rsidRDefault="00957884" w:rsidP="00D23B13">
            <w:pPr>
              <w:spacing w:after="0" w:line="240" w:lineRule="auto"/>
              <w:ind w:left="35" w:right="18" w:firstLine="709"/>
              <w:jc w:val="both"/>
              <w:rPr>
                <w:rFonts w:ascii="Times New Roman" w:hAnsi="Times New Roman" w:cs="Times New Roman"/>
                <w:color w:val="000000" w:themeColor="text1"/>
                <w:sz w:val="28"/>
                <w:szCs w:val="28"/>
              </w:rPr>
            </w:pPr>
            <w:r w:rsidRPr="00957884">
              <w:rPr>
                <w:rFonts w:ascii="Times New Roman" w:hAnsi="Times New Roman" w:cs="Times New Roman"/>
                <w:color w:val="000000" w:themeColor="text1"/>
                <w:sz w:val="28"/>
                <w:szCs w:val="28"/>
              </w:rPr>
              <w:t>2. Це Положення визначає мінімальний обсяг інформації, яка надається споживачу про умови та порядок надання споживчих кредитів небанківською фінансовою установою, яка відповідно до законодавства України має право надавати відповідну фінансову послугу (далі - фінансова установа), порядок розкриття нею такої інформації та перелік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8CF16" w14:textId="3EF9B92D" w:rsidR="00D71DBD" w:rsidRPr="00D71DBD" w:rsidRDefault="00957884" w:rsidP="00703ABF">
            <w:pPr>
              <w:spacing w:after="0" w:line="240" w:lineRule="auto"/>
              <w:ind w:left="35" w:right="18" w:firstLine="709"/>
              <w:jc w:val="both"/>
              <w:rPr>
                <w:rFonts w:ascii="Times New Roman" w:hAnsi="Times New Roman" w:cs="Times New Roman"/>
                <w:color w:val="000000" w:themeColor="text1"/>
                <w:sz w:val="28"/>
                <w:szCs w:val="28"/>
              </w:rPr>
            </w:pPr>
            <w:r w:rsidRPr="00957884">
              <w:rPr>
                <w:rFonts w:ascii="Times New Roman" w:hAnsi="Times New Roman" w:cs="Times New Roman"/>
                <w:color w:val="000000" w:themeColor="text1"/>
                <w:sz w:val="28"/>
                <w:szCs w:val="28"/>
              </w:rPr>
              <w:t>2. Це Положення визначає мінімальний обсяг інформації, яка надається споживачу про умови та порядок надання споживчих кредитів небанківською фінансовою установою, яка відповідно до законодавства України має право надавати відповідну фінансову послугу</w:t>
            </w:r>
            <w:r w:rsidRPr="00166C5D">
              <w:rPr>
                <w:rFonts w:ascii="Times New Roman" w:hAnsi="Times New Roman" w:cs="Times New Roman"/>
                <w:b/>
                <w:color w:val="000000" w:themeColor="text1"/>
                <w:sz w:val="28"/>
                <w:szCs w:val="28"/>
              </w:rPr>
              <w:t xml:space="preserve">, </w:t>
            </w:r>
            <w:r w:rsidR="00F31158" w:rsidRPr="00166C5D">
              <w:rPr>
                <w:rFonts w:ascii="Times New Roman" w:hAnsi="Times New Roman" w:cs="Times New Roman"/>
                <w:b/>
                <w:bCs/>
                <w:color w:val="000000" w:themeColor="text1"/>
                <w:sz w:val="28"/>
                <w:szCs w:val="28"/>
              </w:rPr>
              <w:t xml:space="preserve">а також страховиком, який надає кредит </w:t>
            </w:r>
            <w:r w:rsidR="00703ABF" w:rsidRPr="00166C5D">
              <w:rPr>
                <w:rFonts w:ascii="Times New Roman" w:hAnsi="Times New Roman" w:cs="Times New Roman"/>
                <w:b/>
                <w:bCs/>
                <w:color w:val="000000" w:themeColor="text1"/>
                <w:sz w:val="28"/>
                <w:szCs w:val="28"/>
              </w:rPr>
              <w:t>у</w:t>
            </w:r>
            <w:r w:rsidR="00F31158" w:rsidRPr="00166C5D">
              <w:rPr>
                <w:rFonts w:ascii="Times New Roman" w:hAnsi="Times New Roman" w:cs="Times New Roman"/>
                <w:b/>
                <w:bCs/>
                <w:color w:val="000000" w:themeColor="text1"/>
                <w:sz w:val="28"/>
                <w:szCs w:val="28"/>
              </w:rPr>
              <w:t xml:space="preserve"> межах та під заставу викупної суми за договором страхування життя</w:t>
            </w:r>
            <w:r w:rsidR="00F31158" w:rsidRPr="00166C5D">
              <w:rPr>
                <w:rFonts w:ascii="Times New Roman" w:hAnsi="Times New Roman" w:cs="Times New Roman"/>
                <w:color w:val="000000" w:themeColor="text1"/>
                <w:sz w:val="28"/>
                <w:szCs w:val="28"/>
              </w:rPr>
              <w:t xml:space="preserve"> </w:t>
            </w:r>
            <w:r w:rsidR="00F31158" w:rsidRPr="00166C5D">
              <w:rPr>
                <w:rFonts w:ascii="Times New Roman" w:hAnsi="Times New Roman" w:cs="Times New Roman"/>
                <w:b/>
                <w:bCs/>
                <w:color w:val="000000" w:themeColor="text1"/>
                <w:sz w:val="28"/>
                <w:szCs w:val="28"/>
              </w:rPr>
              <w:t>з накопичувальною складовою</w:t>
            </w:r>
            <w:r w:rsidR="00F31158" w:rsidRPr="00166C5D">
              <w:rPr>
                <w:rFonts w:ascii="Times New Roman" w:hAnsi="Times New Roman" w:cs="Times New Roman"/>
                <w:color w:val="000000" w:themeColor="text1"/>
                <w:sz w:val="28"/>
                <w:szCs w:val="28"/>
              </w:rPr>
              <w:t xml:space="preserve"> </w:t>
            </w:r>
            <w:r w:rsidRPr="00166C5D">
              <w:rPr>
                <w:rFonts w:ascii="Times New Roman" w:hAnsi="Times New Roman" w:cs="Times New Roman"/>
                <w:color w:val="000000" w:themeColor="text1"/>
                <w:sz w:val="28"/>
                <w:szCs w:val="28"/>
              </w:rPr>
              <w:t>(далі - фінансова установа</w:t>
            </w:r>
            <w:r w:rsidRPr="00957884">
              <w:rPr>
                <w:rFonts w:ascii="Times New Roman" w:hAnsi="Times New Roman" w:cs="Times New Roman"/>
                <w:color w:val="000000" w:themeColor="text1"/>
                <w:sz w:val="28"/>
                <w:szCs w:val="28"/>
              </w:rPr>
              <w:t>), порядок розкриття нею такої інформації та перелік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w:t>
            </w:r>
          </w:p>
        </w:tc>
      </w:tr>
      <w:tr w:rsidR="00D23B13" w:rsidRPr="00D71DBD" w14:paraId="6A1966F6"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F0AE36" w14:textId="77777777" w:rsidR="00D23B13" w:rsidRPr="00D71DBD"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3. Терміни, що використовуються в цьому Положенні, уживаються в такому значенні:</w:t>
            </w:r>
          </w:p>
          <w:p w14:paraId="7056C13E" w14:textId="77777777" w:rsidR="00D23B13" w:rsidRPr="00D71DBD"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w:t>
            </w:r>
          </w:p>
          <w:p w14:paraId="0F0AA6E2" w14:textId="2130AE29" w:rsidR="00D23B13" w:rsidRPr="00D71DBD" w:rsidRDefault="00D23B13" w:rsidP="00A5552D">
            <w:pPr>
              <w:spacing w:after="0" w:line="240" w:lineRule="auto"/>
              <w:ind w:left="35" w:right="18" w:firstLine="709"/>
              <w:jc w:val="both"/>
              <w:rPr>
                <w:rFonts w:ascii="Times New Roman" w:hAnsi="Times New Roman" w:cs="Times New Roman"/>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F23086" w14:textId="77777777" w:rsidR="00D23B13" w:rsidRPr="00D71DBD"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3. Терміни, що використовуються в цьому Положенні, уживаються в такому значенні:</w:t>
            </w:r>
          </w:p>
          <w:p w14:paraId="12F8D429" w14:textId="77777777" w:rsidR="00D23B13" w:rsidRPr="00D71DBD"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w:t>
            </w:r>
          </w:p>
          <w:p w14:paraId="26B0DCF5" w14:textId="1E9E3BCD" w:rsidR="00D23B13" w:rsidRPr="00D71DBD" w:rsidRDefault="00D23B13" w:rsidP="00A5552D">
            <w:pPr>
              <w:spacing w:after="0" w:line="240" w:lineRule="auto"/>
              <w:ind w:left="35" w:right="18" w:firstLine="709"/>
              <w:jc w:val="both"/>
              <w:rPr>
                <w:rFonts w:ascii="Times New Roman" w:hAnsi="Times New Roman" w:cs="Times New Roman"/>
                <w:color w:val="000000" w:themeColor="text1"/>
                <w:sz w:val="28"/>
                <w:szCs w:val="28"/>
              </w:rPr>
            </w:pPr>
          </w:p>
        </w:tc>
      </w:tr>
    </w:tbl>
    <w:p w14:paraId="2C4250D1" w14:textId="77777777" w:rsidR="00A5552D" w:rsidRDefault="00A5552D" w:rsidP="008C14D7">
      <w:pPr>
        <w:spacing w:after="0" w:line="240" w:lineRule="auto"/>
        <w:jc w:val="right"/>
        <w:rPr>
          <w:rFonts w:ascii="Times New Roman" w:hAnsi="Times New Roman" w:cs="Times New Roman"/>
          <w:color w:val="000000" w:themeColor="text1"/>
          <w:sz w:val="28"/>
          <w:szCs w:val="28"/>
        </w:rPr>
      </w:pPr>
    </w:p>
    <w:p w14:paraId="7379C1AA" w14:textId="078FA1E4" w:rsidR="008C14D7" w:rsidRPr="009B51A8" w:rsidRDefault="008C14D7" w:rsidP="008C14D7">
      <w:pPr>
        <w:spacing w:after="0" w:line="240" w:lineRule="auto"/>
        <w:jc w:val="right"/>
        <w:rPr>
          <w:rFonts w:ascii="Times New Roman" w:hAnsi="Times New Roman" w:cs="Times New Roman"/>
          <w:color w:val="000000" w:themeColor="text1"/>
          <w:sz w:val="28"/>
          <w:szCs w:val="28"/>
        </w:rPr>
      </w:pPr>
      <w:r w:rsidRPr="009B51A8">
        <w:rPr>
          <w:rFonts w:ascii="Times New Roman" w:hAnsi="Times New Roman" w:cs="Times New Roman"/>
          <w:color w:val="000000" w:themeColor="text1"/>
          <w:sz w:val="28"/>
          <w:szCs w:val="28"/>
        </w:rPr>
        <w:lastRenderedPageBreak/>
        <w:t>Продовження таблиці</w:t>
      </w:r>
    </w:p>
    <w:p w14:paraId="3FD4618D" w14:textId="77777777" w:rsidR="008C14D7" w:rsidRPr="008C14D7" w:rsidRDefault="008C14D7" w:rsidP="008C14D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5552D" w:rsidRPr="007127F0" w14:paraId="699AB3C9"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E3208" w14:textId="63961B7B" w:rsidR="00A5552D" w:rsidRPr="00D71DBD" w:rsidRDefault="00B1625B" w:rsidP="00A5552D">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 xml:space="preserve">Інші терміни, які вживаються в цьому Положенні, використовуються в значеннях, визначених Законами України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споживче кредитування</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рекламу</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strike/>
                <w:color w:val="000000" w:themeColor="text1"/>
                <w:sz w:val="28"/>
                <w:szCs w:val="28"/>
              </w:rPr>
              <w:t>Про фінансові послуги та державне регулювання ринків фінансових послуг</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color w:val="000000" w:themeColor="text1"/>
                <w:sz w:val="28"/>
                <w:szCs w:val="28"/>
              </w:rPr>
              <w:t xml:space="preserve">, </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color w:val="000000" w:themeColor="text1"/>
                <w:sz w:val="28"/>
                <w:szCs w:val="28"/>
              </w:rPr>
              <w:t>Про звернення громадян</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color w:val="000000" w:themeColor="text1"/>
                <w:sz w:val="28"/>
                <w:szCs w:val="28"/>
              </w:rPr>
              <w:t>, іншими актами законодавства України.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22178" w14:textId="1436E800" w:rsidR="00A5552D" w:rsidRPr="00D71DBD" w:rsidRDefault="00B1625B" w:rsidP="00B61B38">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 xml:space="preserve">Інші терміни, які вживаються в цьому Положенні, використовуються в значеннях, визначених Законами України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споживче кредитування</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Про рекламу</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 xml:space="preserve">, </w:t>
            </w:r>
            <w:r w:rsidR="00B61B38" w:rsidRPr="00D71DBD">
              <w:rPr>
                <w:rFonts w:ascii="Times New Roman" w:hAnsi="Times New Roman" w:cs="Times New Roman"/>
                <w:color w:val="000000" w:themeColor="text1"/>
                <w:sz w:val="28"/>
                <w:szCs w:val="28"/>
                <w:lang w:val="ru-RU"/>
              </w:rPr>
              <w:t>“</w:t>
            </w:r>
            <w:r w:rsidR="00B61B38" w:rsidRPr="00D71DBD">
              <w:rPr>
                <w:rFonts w:ascii="Times New Roman" w:hAnsi="Times New Roman" w:cs="Times New Roman"/>
                <w:color w:val="000000" w:themeColor="text1"/>
                <w:sz w:val="28"/>
                <w:szCs w:val="28"/>
              </w:rPr>
              <w:t xml:space="preserve">Про фінансові послуги та </w:t>
            </w:r>
            <w:r w:rsidR="00B61B38" w:rsidRPr="00D71DBD">
              <w:rPr>
                <w:rFonts w:ascii="Times New Roman" w:hAnsi="Times New Roman" w:cs="Times New Roman"/>
                <w:b/>
                <w:color w:val="000000" w:themeColor="text1"/>
                <w:sz w:val="28"/>
                <w:szCs w:val="28"/>
              </w:rPr>
              <w:t>фіна</w:t>
            </w:r>
            <w:bookmarkStart w:id="0" w:name="_GoBack"/>
            <w:bookmarkEnd w:id="0"/>
            <w:r w:rsidR="00B61B38" w:rsidRPr="00D71DBD">
              <w:rPr>
                <w:rFonts w:ascii="Times New Roman" w:hAnsi="Times New Roman" w:cs="Times New Roman"/>
                <w:b/>
                <w:color w:val="000000" w:themeColor="text1"/>
                <w:sz w:val="28"/>
                <w:szCs w:val="28"/>
              </w:rPr>
              <w:t>нсові компанії</w:t>
            </w:r>
            <w:r w:rsidR="00B61B38" w:rsidRPr="00D71DBD">
              <w:rPr>
                <w:rFonts w:ascii="Times New Roman" w:hAnsi="Times New Roman" w:cs="Times New Roman"/>
                <w:color w:val="000000" w:themeColor="text1"/>
                <w:sz w:val="28"/>
                <w:szCs w:val="28"/>
                <w:lang w:val="ru-RU"/>
              </w:rPr>
              <w:t>”</w:t>
            </w:r>
            <w:r w:rsidR="00B61B38">
              <w:rPr>
                <w:rFonts w:ascii="Times New Roman" w:hAnsi="Times New Roman" w:cs="Times New Roman"/>
                <w:color w:val="000000" w:themeColor="text1"/>
                <w:sz w:val="28"/>
                <w:szCs w:val="28"/>
                <w:lang w:val="ru-RU"/>
              </w:rPr>
              <w:t xml:space="preserve">, </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color w:val="000000" w:themeColor="text1"/>
                <w:sz w:val="28"/>
                <w:szCs w:val="28"/>
              </w:rPr>
              <w:t>Про звернення громадян</w:t>
            </w:r>
            <w:r w:rsidR="00A5552D" w:rsidRPr="00D71DBD">
              <w:rPr>
                <w:rFonts w:ascii="Times New Roman" w:hAnsi="Times New Roman" w:cs="Times New Roman"/>
                <w:color w:val="000000" w:themeColor="text1"/>
                <w:sz w:val="28"/>
                <w:szCs w:val="28"/>
                <w:lang w:val="ru-RU"/>
              </w:rPr>
              <w:t>”</w:t>
            </w:r>
            <w:r w:rsidR="00A5552D" w:rsidRPr="00D71DBD">
              <w:rPr>
                <w:rFonts w:ascii="Times New Roman" w:hAnsi="Times New Roman" w:cs="Times New Roman"/>
                <w:color w:val="000000" w:themeColor="text1"/>
                <w:sz w:val="28"/>
                <w:szCs w:val="28"/>
              </w:rPr>
              <w:t>, іншими актами законодавства України.</w:t>
            </w:r>
          </w:p>
        </w:tc>
      </w:tr>
      <w:tr w:rsidR="001676FF" w:rsidRPr="007127F0" w14:paraId="08B0ECA5"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397FC" w14:textId="794CEFA5" w:rsidR="001676FF" w:rsidRPr="00D71DBD" w:rsidRDefault="001676FF" w:rsidP="00A5552D">
            <w:pPr>
              <w:spacing w:after="0" w:line="240" w:lineRule="auto"/>
              <w:ind w:left="35" w:right="18" w:firstLine="709"/>
              <w:jc w:val="both"/>
              <w:rPr>
                <w:rFonts w:ascii="Times New Roman" w:hAnsi="Times New Roman" w:cs="Times New Roman"/>
                <w:color w:val="000000" w:themeColor="text1"/>
                <w:sz w:val="28"/>
                <w:szCs w:val="28"/>
              </w:rPr>
            </w:pPr>
            <w:r w:rsidRPr="001676FF">
              <w:rPr>
                <w:rFonts w:ascii="Times New Roman" w:hAnsi="Times New Roman" w:cs="Times New Roman"/>
                <w:color w:val="000000" w:themeColor="text1"/>
                <w:sz w:val="28"/>
                <w:szCs w:val="28"/>
              </w:rPr>
              <w:t>5. Внутрішні документи, які визначають порядок інформування споживачів, повинні відповідати вимогам законодавства України. Порядок інформування споживачів може бути включений окремим розділом у внутрішні правила з надання фінансових послуг, затверджені фінансовою установою, відповідно до яких укладаються договори про надання споживчих кредитів.</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6A5E50" w14:textId="314C91E5" w:rsidR="001676FF" w:rsidRPr="00D71DBD" w:rsidRDefault="001676FF" w:rsidP="00703ABF">
            <w:pPr>
              <w:spacing w:after="0" w:line="240" w:lineRule="auto"/>
              <w:ind w:left="35" w:right="18" w:firstLine="709"/>
              <w:jc w:val="both"/>
              <w:rPr>
                <w:rFonts w:ascii="Times New Roman" w:hAnsi="Times New Roman" w:cs="Times New Roman"/>
                <w:color w:val="000000" w:themeColor="text1"/>
                <w:sz w:val="28"/>
                <w:szCs w:val="28"/>
              </w:rPr>
            </w:pPr>
            <w:r w:rsidRPr="001676FF">
              <w:rPr>
                <w:rFonts w:ascii="Times New Roman" w:hAnsi="Times New Roman" w:cs="Times New Roman"/>
                <w:color w:val="000000" w:themeColor="text1"/>
                <w:sz w:val="28"/>
                <w:szCs w:val="28"/>
              </w:rPr>
              <w:t xml:space="preserve">5. Внутрішні документи, які визначають порядок інформування споживачів, повинні відповідати вимогам законодавства України. Порядок інформування споживачів може бути включений окремим </w:t>
            </w:r>
            <w:r w:rsidRPr="002D64B9">
              <w:rPr>
                <w:rFonts w:ascii="Times New Roman" w:hAnsi="Times New Roman" w:cs="Times New Roman"/>
                <w:color w:val="000000" w:themeColor="text1"/>
                <w:sz w:val="28"/>
                <w:szCs w:val="28"/>
              </w:rPr>
              <w:t>розділом у внутрішні правила з надання фінансових послуг</w:t>
            </w:r>
            <w:r w:rsidR="009C5A3C" w:rsidRPr="002D64B9">
              <w:rPr>
                <w:rFonts w:ascii="Times New Roman" w:hAnsi="Times New Roman" w:cs="Times New Roman"/>
                <w:color w:val="000000" w:themeColor="text1"/>
                <w:sz w:val="28"/>
                <w:szCs w:val="28"/>
              </w:rPr>
              <w:t xml:space="preserve"> </w:t>
            </w:r>
            <w:r w:rsidR="009C5A3C" w:rsidRPr="002D64B9">
              <w:rPr>
                <w:rFonts w:ascii="Times New Roman" w:hAnsi="Times New Roman" w:cs="Times New Roman"/>
                <w:b/>
                <w:color w:val="000000" w:themeColor="text1"/>
                <w:sz w:val="28"/>
                <w:szCs w:val="28"/>
              </w:rPr>
              <w:t xml:space="preserve">або </w:t>
            </w:r>
            <w:r w:rsidR="00703ABF" w:rsidRPr="002D64B9">
              <w:rPr>
                <w:rFonts w:ascii="Times New Roman" w:hAnsi="Times New Roman" w:cs="Times New Roman"/>
                <w:b/>
                <w:color w:val="000000" w:themeColor="text1"/>
                <w:sz w:val="28"/>
                <w:szCs w:val="28"/>
              </w:rPr>
              <w:t>в</w:t>
            </w:r>
            <w:r w:rsidR="009C5A3C" w:rsidRPr="002D64B9">
              <w:rPr>
                <w:rFonts w:ascii="Times New Roman" w:hAnsi="Times New Roman" w:cs="Times New Roman"/>
                <w:b/>
                <w:color w:val="000000" w:themeColor="text1"/>
                <w:sz w:val="28"/>
                <w:szCs w:val="28"/>
              </w:rPr>
              <w:t xml:space="preserve"> інші внутрішні документи</w:t>
            </w:r>
            <w:r w:rsidRPr="002D64B9">
              <w:rPr>
                <w:rFonts w:ascii="Times New Roman" w:hAnsi="Times New Roman" w:cs="Times New Roman"/>
                <w:color w:val="000000" w:themeColor="text1"/>
                <w:sz w:val="28"/>
                <w:szCs w:val="28"/>
              </w:rPr>
              <w:t>, затверджені фінансовою установою</w:t>
            </w:r>
            <w:r w:rsidRPr="001676FF">
              <w:rPr>
                <w:rFonts w:ascii="Times New Roman" w:hAnsi="Times New Roman" w:cs="Times New Roman"/>
                <w:color w:val="000000" w:themeColor="text1"/>
                <w:sz w:val="28"/>
                <w:szCs w:val="28"/>
              </w:rPr>
              <w:t>, відповідно до яких укладаються договори про надання споживчих кредитів.</w:t>
            </w:r>
          </w:p>
        </w:tc>
      </w:tr>
      <w:tr w:rsidR="004B161A" w:rsidRPr="007127F0" w14:paraId="300FB5D8"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8E911" w14:textId="77777777" w:rsidR="00A5552D" w:rsidRPr="00D71DBD" w:rsidRDefault="00A5552D" w:rsidP="00A5552D">
            <w:pPr>
              <w:spacing w:after="0" w:line="240" w:lineRule="auto"/>
              <w:ind w:left="35" w:right="18" w:firstLine="709"/>
              <w:jc w:val="both"/>
              <w:rPr>
                <w:rFonts w:ascii="Times New Roman" w:hAnsi="Times New Roman" w:cs="Times New Roman"/>
                <w:color w:val="000000" w:themeColor="text1"/>
                <w:sz w:val="28"/>
                <w:szCs w:val="28"/>
                <w:lang w:val="ru-RU"/>
              </w:rPr>
            </w:pPr>
            <w:r w:rsidRPr="00D71DBD">
              <w:rPr>
                <w:rFonts w:ascii="Times New Roman" w:hAnsi="Times New Roman" w:cs="Times New Roman"/>
                <w:color w:val="000000" w:themeColor="text1"/>
                <w:sz w:val="28"/>
                <w:szCs w:val="28"/>
              </w:rPr>
              <w:t>14.</w:t>
            </w:r>
            <w:r w:rsidRPr="00D71DBD">
              <w:rPr>
                <w:rFonts w:ascii="Times New Roman" w:hAnsi="Times New Roman" w:cs="Times New Roman"/>
                <w:sz w:val="28"/>
                <w:szCs w:val="28"/>
              </w:rPr>
              <w:t xml:space="preserve"> </w:t>
            </w:r>
            <w:r w:rsidRPr="00D71DBD">
              <w:rPr>
                <w:rFonts w:ascii="Times New Roman" w:hAnsi="Times New Roman" w:cs="Times New Roman"/>
                <w:color w:val="000000" w:themeColor="text1"/>
                <w:sz w:val="28"/>
                <w:szCs w:val="28"/>
              </w:rPr>
              <w:t xml:space="preserve">Фінансова установа інформує споживача під час користування послугою з надання споживчого кредиту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w:t>
            </w:r>
            <w:r w:rsidRPr="00D71DBD">
              <w:rPr>
                <w:rFonts w:ascii="Times New Roman" w:hAnsi="Times New Roman" w:cs="Times New Roman"/>
                <w:color w:val="000000" w:themeColor="text1"/>
                <w:sz w:val="28"/>
                <w:szCs w:val="28"/>
                <w:lang w:val="ru-RU"/>
              </w:rPr>
              <w:t>]:</w:t>
            </w:r>
          </w:p>
          <w:p w14:paraId="035216A2" w14:textId="77777777" w:rsidR="00A5552D" w:rsidRPr="00D71DBD" w:rsidRDefault="00A5552D" w:rsidP="00A5552D">
            <w:pPr>
              <w:spacing w:after="0" w:line="240" w:lineRule="auto"/>
              <w:ind w:left="35" w:right="18" w:firstLine="709"/>
              <w:jc w:val="both"/>
              <w:rPr>
                <w:rFonts w:ascii="Times New Roman" w:hAnsi="Times New Roman" w:cs="Times New Roman"/>
                <w:color w:val="000000" w:themeColor="text1"/>
                <w:sz w:val="28"/>
                <w:szCs w:val="28"/>
                <w:lang w:val="ru-RU"/>
              </w:rPr>
            </w:pPr>
          </w:p>
          <w:p w14:paraId="0769D651" w14:textId="7F3AF613" w:rsidR="004B161A" w:rsidRPr="00A5552D"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A5552D">
              <w:rPr>
                <w:rFonts w:ascii="Times New Roman" w:hAnsi="Times New Roman" w:cs="Times New Roman"/>
                <w:color w:val="000000" w:themeColor="text1"/>
                <w:sz w:val="28"/>
                <w:szCs w:val="28"/>
              </w:rPr>
              <w:t xml:space="preserve">1) детальний перелік складових загальної вартості кредиту у вигляді графіка платежів (згідно зі строковістю, зазначеною в договорі про споживчий кредит) у розрізі сум і дат погашення основного боргу, сплати процентів за користування кредитом, вартості всіх </w:t>
            </w:r>
            <w:r w:rsidRPr="00A5552D">
              <w:rPr>
                <w:rFonts w:ascii="Times New Roman" w:hAnsi="Times New Roman" w:cs="Times New Roman"/>
                <w:strike/>
                <w:color w:val="000000" w:themeColor="text1"/>
                <w:sz w:val="28"/>
                <w:szCs w:val="28"/>
              </w:rPr>
              <w:t>супровідних</w:t>
            </w:r>
            <w:r w:rsidRPr="00A5552D">
              <w:rPr>
                <w:rFonts w:ascii="Times New Roman" w:hAnsi="Times New Roman" w:cs="Times New Roman"/>
                <w:color w:val="000000" w:themeColor="text1"/>
                <w:sz w:val="28"/>
                <w:szCs w:val="28"/>
              </w:rPr>
              <w:t xml:space="preserve"> послуг, </w:t>
            </w:r>
            <w:r w:rsidR="002429A6" w:rsidRPr="00A5552D">
              <w:rPr>
                <w:rFonts w:ascii="Times New Roman" w:hAnsi="Times New Roman" w:cs="Times New Roman"/>
                <w:color w:val="000000" w:themeColor="text1"/>
                <w:sz w:val="28"/>
                <w:szCs w:val="28"/>
              </w:rPr>
              <w:t>кредитного посередника (за наявності) та третіх осіб за кожним платіжним періодом або гіперпосилання на графік платежів;</w:t>
            </w:r>
          </w:p>
          <w:p w14:paraId="6287F89F" w14:textId="166006CA" w:rsidR="002429A6" w:rsidRPr="002429A6" w:rsidRDefault="002429A6" w:rsidP="002429A6">
            <w:pPr>
              <w:pStyle w:val="a3"/>
              <w:jc w:val="both"/>
              <w:rPr>
                <w:color w:val="000000" w:themeColor="text1"/>
                <w:sz w:val="28"/>
                <w:szCs w:val="28"/>
                <w:lang w:val="ru-RU"/>
              </w:rPr>
            </w:pPr>
            <w:r w:rsidRPr="00A5552D">
              <w:rPr>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F334E" w14:textId="77777777" w:rsidR="00A5552D" w:rsidRPr="00D71DBD" w:rsidRDefault="00A5552D" w:rsidP="00A5552D">
            <w:pPr>
              <w:spacing w:after="0" w:line="240" w:lineRule="auto"/>
              <w:ind w:left="35" w:right="18" w:firstLine="709"/>
              <w:jc w:val="both"/>
              <w:rPr>
                <w:rFonts w:ascii="Times New Roman" w:hAnsi="Times New Roman" w:cs="Times New Roman"/>
                <w:color w:val="000000" w:themeColor="text1"/>
                <w:sz w:val="28"/>
                <w:szCs w:val="28"/>
                <w:lang w:val="ru-RU"/>
              </w:rPr>
            </w:pPr>
            <w:r w:rsidRPr="00D71DBD">
              <w:rPr>
                <w:rFonts w:ascii="Times New Roman" w:hAnsi="Times New Roman" w:cs="Times New Roman"/>
                <w:color w:val="000000" w:themeColor="text1"/>
                <w:sz w:val="28"/>
                <w:szCs w:val="28"/>
              </w:rPr>
              <w:t>14.</w:t>
            </w:r>
            <w:r w:rsidRPr="00D71DBD">
              <w:rPr>
                <w:rFonts w:ascii="Times New Roman" w:hAnsi="Times New Roman" w:cs="Times New Roman"/>
                <w:sz w:val="28"/>
                <w:szCs w:val="28"/>
              </w:rPr>
              <w:t xml:space="preserve"> </w:t>
            </w:r>
            <w:r w:rsidRPr="00D71DBD">
              <w:rPr>
                <w:rFonts w:ascii="Times New Roman" w:hAnsi="Times New Roman" w:cs="Times New Roman"/>
                <w:color w:val="000000" w:themeColor="text1"/>
                <w:sz w:val="28"/>
                <w:szCs w:val="28"/>
              </w:rPr>
              <w:t xml:space="preserve">Фінансова установа інформує споживача під час користування послугою з надання споживчого кредиту </w:t>
            </w:r>
            <w:r w:rsidRPr="00D71DBD">
              <w:rPr>
                <w:rFonts w:ascii="Times New Roman" w:hAnsi="Times New Roman" w:cs="Times New Roman"/>
                <w:color w:val="000000" w:themeColor="text1"/>
                <w:sz w:val="28"/>
                <w:szCs w:val="28"/>
                <w:lang w:val="ru-RU"/>
              </w:rPr>
              <w:t>[</w:t>
            </w:r>
            <w:r w:rsidRPr="00D71DBD">
              <w:rPr>
                <w:rFonts w:ascii="Times New Roman" w:hAnsi="Times New Roman" w:cs="Times New Roman"/>
                <w:color w:val="000000" w:themeColor="text1"/>
                <w:sz w:val="28"/>
                <w:szCs w:val="28"/>
              </w:rPr>
              <w:t>…</w:t>
            </w:r>
            <w:r w:rsidRPr="00D71DBD">
              <w:rPr>
                <w:rFonts w:ascii="Times New Roman" w:hAnsi="Times New Roman" w:cs="Times New Roman"/>
                <w:color w:val="000000" w:themeColor="text1"/>
                <w:sz w:val="28"/>
                <w:szCs w:val="28"/>
                <w:lang w:val="ru-RU"/>
              </w:rPr>
              <w:t>]:</w:t>
            </w:r>
          </w:p>
          <w:p w14:paraId="1A002D93" w14:textId="77777777" w:rsidR="00A5552D" w:rsidRPr="00D71DBD" w:rsidRDefault="00A5552D" w:rsidP="00A5552D">
            <w:pPr>
              <w:spacing w:after="0" w:line="240" w:lineRule="auto"/>
              <w:ind w:left="35" w:right="18" w:firstLine="709"/>
              <w:jc w:val="both"/>
              <w:rPr>
                <w:rFonts w:ascii="Times New Roman" w:hAnsi="Times New Roman" w:cs="Times New Roman"/>
                <w:color w:val="000000" w:themeColor="text1"/>
                <w:sz w:val="28"/>
                <w:szCs w:val="28"/>
                <w:lang w:val="ru-RU"/>
              </w:rPr>
            </w:pPr>
          </w:p>
          <w:p w14:paraId="4AE55229" w14:textId="13E12C28" w:rsidR="004B161A"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D71DBD">
              <w:rPr>
                <w:rFonts w:ascii="Times New Roman" w:hAnsi="Times New Roman" w:cs="Times New Roman"/>
                <w:color w:val="000000" w:themeColor="text1"/>
                <w:sz w:val="28"/>
                <w:szCs w:val="28"/>
              </w:rPr>
              <w:t xml:space="preserve">1) детальний перелік складових загальної вартості кредиту у вигляді графіка платежів (згідно зі строковістю, зазначеною в договорі про споживчий кредит) у розрізі сум і дат погашення основного боргу, сплати процентів за користування кредитом, вартості всіх </w:t>
            </w:r>
            <w:r w:rsidRPr="00D71DBD">
              <w:rPr>
                <w:rFonts w:ascii="Times New Roman" w:hAnsi="Times New Roman" w:cs="Times New Roman"/>
                <w:b/>
                <w:noProof/>
                <w:color w:val="000000" w:themeColor="text1"/>
                <w:sz w:val="28"/>
                <w:szCs w:val="28"/>
              </w:rPr>
              <w:t xml:space="preserve">додаткових та/або </w:t>
            </w:r>
            <w:r w:rsidR="002429A6" w:rsidRPr="00BE2DB1">
              <w:rPr>
                <w:rFonts w:ascii="Times New Roman" w:hAnsi="Times New Roman" w:cs="Times New Roman"/>
                <w:b/>
                <w:noProof/>
                <w:color w:val="000000" w:themeColor="text1"/>
                <w:sz w:val="28"/>
                <w:szCs w:val="28"/>
              </w:rPr>
              <w:t>супутніх</w:t>
            </w:r>
            <w:r w:rsidR="002429A6" w:rsidRPr="00BE2DB1">
              <w:rPr>
                <w:rFonts w:ascii="Times New Roman" w:hAnsi="Times New Roman" w:cs="Times New Roman"/>
                <w:color w:val="000000" w:themeColor="text1"/>
                <w:sz w:val="28"/>
                <w:szCs w:val="28"/>
              </w:rPr>
              <w:t xml:space="preserve"> </w:t>
            </w:r>
            <w:r w:rsidR="002429A6" w:rsidRPr="00145AA9">
              <w:rPr>
                <w:rFonts w:ascii="Times New Roman" w:hAnsi="Times New Roman" w:cs="Times New Roman"/>
                <w:color w:val="000000" w:themeColor="text1"/>
                <w:sz w:val="28"/>
                <w:szCs w:val="28"/>
              </w:rPr>
              <w:t>послуг, кредитного посередника (за наявності) та третіх осіб за кожним платіжним періодом або гіперпосилання на графік платежів;</w:t>
            </w:r>
          </w:p>
          <w:p w14:paraId="1559C60E" w14:textId="00A61A39" w:rsidR="002429A6" w:rsidRPr="002429A6" w:rsidRDefault="002429A6" w:rsidP="002429A6">
            <w:pPr>
              <w:spacing w:after="0" w:line="240" w:lineRule="auto"/>
              <w:ind w:left="35" w:right="18"/>
              <w:jc w:val="both"/>
              <w:rPr>
                <w:rFonts w:ascii="Times New Roman" w:hAnsi="Times New Roman" w:cs="Times New Roman"/>
                <w:color w:val="000000" w:themeColor="text1"/>
                <w:sz w:val="28"/>
                <w:szCs w:val="28"/>
                <w:lang w:val="ru-RU"/>
              </w:rPr>
            </w:pPr>
            <w:r w:rsidRPr="002429A6">
              <w:rPr>
                <w:rFonts w:ascii="Times New Roman" w:hAnsi="Times New Roman" w:cs="Times New Roman"/>
                <w:noProof/>
                <w:color w:val="000000" w:themeColor="text1"/>
                <w:sz w:val="28"/>
                <w:szCs w:val="28"/>
              </w:rPr>
              <w:t>…</w:t>
            </w:r>
          </w:p>
        </w:tc>
      </w:tr>
    </w:tbl>
    <w:p w14:paraId="79DA5A9A" w14:textId="77777777" w:rsidR="00B1625B" w:rsidRDefault="00B1625B" w:rsidP="00B1625B">
      <w:pPr>
        <w:spacing w:after="0" w:line="240" w:lineRule="auto"/>
        <w:jc w:val="right"/>
        <w:rPr>
          <w:rFonts w:ascii="Times New Roman" w:hAnsi="Times New Roman" w:cs="Times New Roman"/>
          <w:color w:val="000000" w:themeColor="text1"/>
          <w:sz w:val="28"/>
          <w:szCs w:val="28"/>
        </w:rPr>
      </w:pPr>
    </w:p>
    <w:p w14:paraId="10CD8EF1" w14:textId="625534E0" w:rsidR="00B1625B" w:rsidRPr="00B1625B" w:rsidRDefault="00B1625B" w:rsidP="00B1625B">
      <w:pPr>
        <w:spacing w:after="0" w:line="240" w:lineRule="auto"/>
        <w:jc w:val="right"/>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lastRenderedPageBreak/>
        <w:t>Продовження таблиці</w:t>
      </w:r>
    </w:p>
    <w:p w14:paraId="10A92D8E" w14:textId="77777777" w:rsidR="00B1625B" w:rsidRPr="00B1625B" w:rsidRDefault="00B1625B" w:rsidP="00B1625B">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23B13" w:rsidRPr="00B1625B" w14:paraId="5E268BE3"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EA8A1" w14:textId="65A4E2F9" w:rsidR="00D23B13" w:rsidRPr="00B1625B" w:rsidRDefault="00D23B13" w:rsidP="00D23B13">
            <w:pPr>
              <w:pStyle w:val="a3"/>
              <w:jc w:val="center"/>
              <w:rPr>
                <w:color w:val="000000" w:themeColor="text1"/>
                <w:sz w:val="28"/>
                <w:szCs w:val="28"/>
                <w:lang w:val="ru-RU"/>
              </w:rPr>
            </w:pPr>
            <w:r w:rsidRPr="00B1625B">
              <w:rPr>
                <w:color w:val="000000" w:themeColor="text1"/>
                <w:sz w:val="28"/>
                <w:szCs w:val="28"/>
                <w:lang w:val="en-US"/>
              </w:rPr>
              <w:t>I</w:t>
            </w:r>
            <w:r w:rsidRPr="00B1625B">
              <w:rPr>
                <w:color w:val="000000" w:themeColor="text1"/>
                <w:sz w:val="28"/>
                <w:szCs w:val="28"/>
              </w:rPr>
              <w:t>І. Інформування споживачів шляхом розміщення інформації на власному вебсайті фінансової установи та в рекламі на іншому вебсайті</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7FCB5" w14:textId="01A45037" w:rsidR="00D23B13" w:rsidRPr="00B1625B" w:rsidRDefault="00D23B13" w:rsidP="00D23B13">
            <w:pPr>
              <w:spacing w:after="0" w:line="240" w:lineRule="auto"/>
              <w:ind w:left="35" w:right="18"/>
              <w:jc w:val="center"/>
              <w:rPr>
                <w:rFonts w:ascii="Times New Roman" w:hAnsi="Times New Roman" w:cs="Times New Roman"/>
                <w:color w:val="000000" w:themeColor="text1"/>
                <w:sz w:val="28"/>
                <w:szCs w:val="28"/>
                <w:lang w:val="ru-RU"/>
              </w:rPr>
            </w:pPr>
            <w:r w:rsidRPr="00B1625B">
              <w:rPr>
                <w:rFonts w:ascii="Times New Roman" w:hAnsi="Times New Roman" w:cs="Times New Roman"/>
                <w:color w:val="000000" w:themeColor="text1"/>
                <w:sz w:val="28"/>
                <w:szCs w:val="28"/>
                <w:lang w:val="en-US"/>
              </w:rPr>
              <w:t>I</w:t>
            </w:r>
            <w:r w:rsidRPr="00B1625B">
              <w:rPr>
                <w:rFonts w:ascii="Times New Roman" w:hAnsi="Times New Roman" w:cs="Times New Roman"/>
                <w:color w:val="000000" w:themeColor="text1"/>
                <w:sz w:val="28"/>
                <w:szCs w:val="28"/>
              </w:rPr>
              <w:t>І. Інформування споживачів шляхом розміщення інформації на власному вебсайті фінансової установи та в рекламі на іншому вебсайті</w:t>
            </w:r>
          </w:p>
        </w:tc>
      </w:tr>
      <w:tr w:rsidR="00D23B13" w:rsidRPr="00B1625B" w14:paraId="2E985D6B" w14:textId="77777777" w:rsidTr="00205258">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AF221" w14:textId="4118A586" w:rsidR="00D23B13" w:rsidRPr="00B1625B"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16. </w:t>
            </w:r>
            <w:r w:rsidRPr="00B1625B">
              <w:rPr>
                <w:rFonts w:ascii="Times New Roman" w:hAnsi="Times New Roman" w:cs="Times New Roman"/>
                <w:color w:val="000000" w:themeColor="text1"/>
                <w:sz w:val="28"/>
                <w:szCs w:val="28"/>
                <w:shd w:val="clear" w:color="auto" w:fill="FFFFFF"/>
              </w:rPr>
              <w:t>Фінансова установа під час розміщення на власному вебсайті інформації щодо отримання споживчого кредиту, крім іншої потрібної відповідно до законодавства України інформації, розкриває таку інформацію</w:t>
            </w:r>
            <w:r w:rsidRPr="00B1625B">
              <w:rPr>
                <w:rFonts w:ascii="Times New Roman" w:hAnsi="Times New Roman" w:cs="Times New Roman"/>
                <w:color w:val="000000" w:themeColor="text1"/>
                <w:sz w:val="28"/>
                <w:szCs w:val="28"/>
              </w:rPr>
              <w:t>:</w:t>
            </w:r>
          </w:p>
          <w:p w14:paraId="22D7CD6F" w14:textId="1CA2F7CD" w:rsidR="00D23B13" w:rsidRPr="00B1625B"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p w14:paraId="4DF1C767" w14:textId="71E0886B" w:rsidR="00D23B13" w:rsidRPr="00B1625B"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5) про наявність, перелік і вартість </w:t>
            </w:r>
            <w:r w:rsidRPr="00B1625B">
              <w:rPr>
                <w:rFonts w:ascii="Times New Roman" w:hAnsi="Times New Roman" w:cs="Times New Roman"/>
                <w:strike/>
                <w:color w:val="000000" w:themeColor="text1"/>
                <w:sz w:val="28"/>
                <w:szCs w:val="28"/>
              </w:rPr>
              <w:t>супровідних</w:t>
            </w:r>
            <w:r w:rsidRPr="00B1625B">
              <w:rPr>
                <w:rFonts w:ascii="Times New Roman" w:hAnsi="Times New Roman" w:cs="Times New Roman"/>
                <w:color w:val="000000" w:themeColor="text1"/>
                <w:sz w:val="28"/>
                <w:szCs w:val="28"/>
              </w:rPr>
              <w:t xml:space="preserve">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14:paraId="1502F3B3" w14:textId="77777777" w:rsidR="00B1625B" w:rsidRDefault="00D23B13" w:rsidP="00B1625B">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p w14:paraId="3199C3CB" w14:textId="77777777" w:rsidR="009C4B89" w:rsidRDefault="009C4B89" w:rsidP="00B1625B">
            <w:pPr>
              <w:spacing w:after="0" w:line="240" w:lineRule="auto"/>
              <w:ind w:left="35" w:right="18" w:firstLine="709"/>
              <w:jc w:val="both"/>
              <w:rPr>
                <w:rFonts w:ascii="Times New Roman" w:hAnsi="Times New Roman" w:cs="Times New Roman"/>
                <w:i/>
                <w:color w:val="000000" w:themeColor="text1"/>
                <w:sz w:val="28"/>
                <w:szCs w:val="28"/>
              </w:rPr>
            </w:pPr>
          </w:p>
          <w:p w14:paraId="446EFF4F" w14:textId="765EE590" w:rsidR="00B1625B" w:rsidRPr="00B1625B" w:rsidRDefault="00B1625B" w:rsidP="00B1625B">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i/>
                <w:color w:val="000000" w:themeColor="text1"/>
                <w:sz w:val="28"/>
                <w:szCs w:val="28"/>
              </w:rPr>
              <w:t>відсутній</w:t>
            </w:r>
          </w:p>
          <w:p w14:paraId="08B3075F" w14:textId="705E8BE9" w:rsidR="00D23B13" w:rsidRPr="00B1625B" w:rsidRDefault="00D23B13" w:rsidP="00A5552D">
            <w:pPr>
              <w:spacing w:after="0" w:line="240" w:lineRule="auto"/>
              <w:ind w:left="35" w:right="18" w:firstLine="709"/>
              <w:jc w:val="both"/>
              <w:rPr>
                <w:rFonts w:ascii="Times New Roman" w:hAnsi="Times New Roman" w:cs="Times New Roman"/>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CDD40" w14:textId="77777777" w:rsidR="00D23B13" w:rsidRPr="00B1625B"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16. </w:t>
            </w:r>
            <w:r w:rsidRPr="00B1625B">
              <w:rPr>
                <w:rFonts w:ascii="Times New Roman" w:hAnsi="Times New Roman" w:cs="Times New Roman"/>
                <w:color w:val="000000" w:themeColor="text1"/>
                <w:sz w:val="28"/>
                <w:szCs w:val="28"/>
                <w:shd w:val="clear" w:color="auto" w:fill="FFFFFF"/>
              </w:rPr>
              <w:t>Фінансова установа під час розміщення на власному вебсайті інформації щодо отримання споживчого кредиту, крім іншої потрібної відповідно до законодавства України інформації, розкриває таку інформацію</w:t>
            </w:r>
            <w:r w:rsidRPr="00B1625B">
              <w:rPr>
                <w:rFonts w:ascii="Times New Roman" w:hAnsi="Times New Roman" w:cs="Times New Roman"/>
                <w:color w:val="000000" w:themeColor="text1"/>
                <w:sz w:val="28"/>
                <w:szCs w:val="28"/>
              </w:rPr>
              <w:t>:</w:t>
            </w:r>
          </w:p>
          <w:p w14:paraId="56B0CED8" w14:textId="0EF8FB39" w:rsidR="00D23B13" w:rsidRPr="00B1625B" w:rsidRDefault="00D23B13" w:rsidP="00D23B13">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p w14:paraId="0FA83AD6" w14:textId="77777777" w:rsidR="00D23B13" w:rsidRDefault="00D23B13" w:rsidP="00A5552D">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5) про наявність, перелік і вартість </w:t>
            </w:r>
            <w:r w:rsidRPr="00B1625B">
              <w:rPr>
                <w:rFonts w:ascii="Times New Roman" w:hAnsi="Times New Roman" w:cs="Times New Roman"/>
                <w:b/>
                <w:noProof/>
                <w:color w:val="000000" w:themeColor="text1"/>
                <w:sz w:val="28"/>
                <w:szCs w:val="28"/>
              </w:rPr>
              <w:t>додаткових та/або супутніх</w:t>
            </w:r>
            <w:r w:rsidRPr="00B1625B">
              <w:rPr>
                <w:rFonts w:ascii="Times New Roman" w:hAnsi="Times New Roman" w:cs="Times New Roman"/>
                <w:color w:val="000000" w:themeColor="text1"/>
                <w:sz w:val="28"/>
                <w:szCs w:val="28"/>
              </w:rPr>
              <w:t xml:space="preserve">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14:paraId="0B379443" w14:textId="77777777" w:rsidR="00B1625B" w:rsidRPr="00B1625B" w:rsidRDefault="00B1625B" w:rsidP="00B1625B">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p w14:paraId="572E845A" w14:textId="414C42CC" w:rsidR="00B1625B" w:rsidRPr="00B1625B" w:rsidRDefault="00B1625B" w:rsidP="00B1625B">
            <w:pPr>
              <w:spacing w:after="0" w:line="240" w:lineRule="auto"/>
              <w:ind w:left="35" w:right="18" w:firstLine="709"/>
              <w:jc w:val="both"/>
              <w:rPr>
                <w:rFonts w:ascii="Times New Roman" w:hAnsi="Times New Roman" w:cs="Times New Roman"/>
                <w:b/>
                <w:color w:val="000000" w:themeColor="text1"/>
                <w:sz w:val="28"/>
                <w:szCs w:val="28"/>
              </w:rPr>
            </w:pPr>
            <w:r w:rsidRPr="00B1625B">
              <w:rPr>
                <w:rFonts w:ascii="Times New Roman" w:hAnsi="Times New Roman" w:cs="Times New Roman"/>
                <w:b/>
                <w:color w:val="000000" w:themeColor="text1"/>
                <w:sz w:val="28"/>
                <w:szCs w:val="28"/>
              </w:rPr>
              <w:t xml:space="preserve">13) інформацію про право споживача після припинення дії договору про надання </w:t>
            </w:r>
            <w:r w:rsidRPr="00B1625B">
              <w:rPr>
                <w:rFonts w:ascii="Times New Roman" w:hAnsi="Times New Roman" w:cs="Times New Roman"/>
                <w:b/>
                <w:color w:val="000000" w:themeColor="text1"/>
                <w:sz w:val="28"/>
                <w:szCs w:val="28"/>
                <w:shd w:val="clear" w:color="auto" w:fill="FFFFFF"/>
              </w:rPr>
              <w:t>споживчого кредиту</w:t>
            </w:r>
            <w:r w:rsidRPr="00B1625B">
              <w:rPr>
                <w:rFonts w:ascii="Times New Roman" w:hAnsi="Times New Roman" w:cs="Times New Roman"/>
                <w:b/>
                <w:color w:val="000000" w:themeColor="text1"/>
                <w:sz w:val="28"/>
                <w:szCs w:val="28"/>
              </w:rPr>
              <w:t>, включно у зв’язку із з</w:t>
            </w:r>
            <w:r w:rsidR="002D64B9">
              <w:rPr>
                <w:rFonts w:ascii="Times New Roman" w:hAnsi="Times New Roman" w:cs="Times New Roman"/>
                <w:b/>
                <w:color w:val="000000" w:themeColor="text1"/>
                <w:sz w:val="28"/>
                <w:szCs w:val="28"/>
              </w:rPr>
              <w:t>а</w:t>
            </w:r>
            <w:r w:rsidRPr="00B1625B">
              <w:rPr>
                <w:rFonts w:ascii="Times New Roman" w:hAnsi="Times New Roman" w:cs="Times New Roman"/>
                <w:b/>
                <w:color w:val="000000" w:themeColor="text1"/>
                <w:sz w:val="28"/>
                <w:szCs w:val="28"/>
              </w:rPr>
              <w:t>вершенням строку дії, розірванням або виконанням такого договору, звернутися до фінансової установи</w:t>
            </w:r>
            <w:r w:rsidRPr="00B1625B">
              <w:rPr>
                <w:rFonts w:ascii="Times New Roman" w:hAnsi="Times New Roman" w:cs="Times New Roman"/>
                <w:b/>
                <w:sz w:val="28"/>
                <w:szCs w:val="28"/>
              </w:rPr>
              <w:t xml:space="preserve"> </w:t>
            </w:r>
            <w:r w:rsidRPr="00B1625B">
              <w:rPr>
                <w:rFonts w:ascii="Times New Roman" w:hAnsi="Times New Roman" w:cs="Times New Roman"/>
                <w:b/>
                <w:color w:val="000000" w:themeColor="text1"/>
                <w:sz w:val="28"/>
                <w:szCs w:val="28"/>
              </w:rPr>
              <w:t>з запитом інформації (довідки), що стосується виконання сторонами своїх зобов’язань, встановлених договором, уключаючи інформацію (довідку) про відсутність заборгованості та виконання зобов’язань споживача за договором у повному обсязі, яку фінансова установа</w:t>
            </w:r>
            <w:r w:rsidRPr="00B1625B">
              <w:rPr>
                <w:rFonts w:ascii="Times New Roman" w:hAnsi="Times New Roman" w:cs="Times New Roman"/>
                <w:b/>
                <w:sz w:val="28"/>
                <w:szCs w:val="28"/>
              </w:rPr>
              <w:t xml:space="preserve"> </w:t>
            </w:r>
            <w:r w:rsidRPr="00B1625B">
              <w:rPr>
                <w:rFonts w:ascii="Times New Roman" w:hAnsi="Times New Roman" w:cs="Times New Roman"/>
                <w:b/>
                <w:color w:val="000000" w:themeColor="text1"/>
                <w:sz w:val="28"/>
                <w:szCs w:val="28"/>
              </w:rPr>
              <w:t>надає у формі паперового або електронного документа (за вибором споживача) протягом п’яти робочих днів з дня отримання фінансовою установою такого запиту</w:t>
            </w:r>
            <w:r w:rsidRPr="00B1625B">
              <w:rPr>
                <w:rFonts w:ascii="Times New Roman" w:hAnsi="Times New Roman" w:cs="Times New Roman"/>
                <w:color w:val="000000" w:themeColor="text1"/>
                <w:sz w:val="28"/>
                <w:szCs w:val="28"/>
              </w:rPr>
              <w:t>.</w:t>
            </w:r>
          </w:p>
        </w:tc>
      </w:tr>
    </w:tbl>
    <w:p w14:paraId="3DB5DA45" w14:textId="5D2A4C1F" w:rsidR="002429A6" w:rsidRPr="0065154A" w:rsidRDefault="002429A6" w:rsidP="002429A6">
      <w:pPr>
        <w:spacing w:after="0" w:line="240" w:lineRule="auto"/>
        <w:jc w:val="right"/>
        <w:rPr>
          <w:rFonts w:ascii="Times New Roman" w:hAnsi="Times New Roman" w:cs="Times New Roman"/>
          <w:color w:val="000000" w:themeColor="text1"/>
          <w:sz w:val="28"/>
          <w:szCs w:val="28"/>
        </w:rPr>
      </w:pPr>
      <w:r w:rsidRPr="0065154A">
        <w:rPr>
          <w:rFonts w:ascii="Times New Roman" w:hAnsi="Times New Roman" w:cs="Times New Roman"/>
          <w:color w:val="000000" w:themeColor="text1"/>
          <w:sz w:val="28"/>
          <w:szCs w:val="28"/>
        </w:rPr>
        <w:lastRenderedPageBreak/>
        <w:t>Продовження таблиці</w:t>
      </w:r>
    </w:p>
    <w:p w14:paraId="1D653160" w14:textId="77777777" w:rsidR="002429A6" w:rsidRPr="002429A6" w:rsidRDefault="002429A6" w:rsidP="002429A6">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C4B89" w:rsidRPr="003A0170" w14:paraId="74173622"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EF4308" w14:textId="77777777"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i/>
                <w:color w:val="000000" w:themeColor="text1"/>
                <w:sz w:val="28"/>
                <w:szCs w:val="28"/>
              </w:rPr>
              <w:t>відсутній</w:t>
            </w:r>
          </w:p>
          <w:p w14:paraId="7CEB5ECC" w14:textId="77777777"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6CA0B097" w14:textId="77777777"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6BA3940D" w14:textId="77777777"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7D73B905" w14:textId="72F90D99"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578B9207" w14:textId="206E02AB"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376911B8" w14:textId="54D99124"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39A1EEFD" w14:textId="77777777"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70CADCE4" w14:textId="5B8DF039"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7608A1" w14:textId="77777777" w:rsidR="009C4B89" w:rsidRPr="00B1625B" w:rsidRDefault="009C4B89" w:rsidP="009C4B89">
            <w:pPr>
              <w:spacing w:after="0" w:line="240" w:lineRule="auto"/>
              <w:ind w:left="35" w:right="18" w:firstLine="709"/>
              <w:jc w:val="both"/>
              <w:rPr>
                <w:rFonts w:ascii="Times New Roman" w:hAnsi="Times New Roman" w:cs="Times New Roman"/>
                <w:b/>
                <w:color w:val="000000" w:themeColor="text1"/>
                <w:sz w:val="28"/>
                <w:szCs w:val="28"/>
              </w:rPr>
            </w:pPr>
            <w:r w:rsidRPr="00B1625B">
              <w:rPr>
                <w:rFonts w:ascii="Times New Roman" w:hAnsi="Times New Roman" w:cs="Times New Roman"/>
                <w:b/>
                <w:color w:val="000000" w:themeColor="text1"/>
                <w:sz w:val="28"/>
                <w:szCs w:val="28"/>
              </w:rPr>
              <w:t xml:space="preserve">14) порядок повернення </w:t>
            </w:r>
            <w:r w:rsidRPr="00166C5D">
              <w:rPr>
                <w:rFonts w:ascii="Times New Roman" w:hAnsi="Times New Roman" w:cs="Times New Roman"/>
                <w:b/>
                <w:color w:val="000000" w:themeColor="text1"/>
                <w:sz w:val="28"/>
                <w:szCs w:val="28"/>
              </w:rPr>
              <w:t xml:space="preserve">кредиту та процентів за користування ним за послугою надання споживчого кредиту </w:t>
            </w:r>
            <w:r w:rsidRPr="00166C5D">
              <w:rPr>
                <w:rFonts w:ascii="Times New Roman" w:hAnsi="Times New Roman" w:cs="Times New Roman"/>
                <w:b/>
                <w:bCs/>
                <w:color w:val="000000" w:themeColor="text1"/>
                <w:sz w:val="28"/>
                <w:szCs w:val="28"/>
              </w:rPr>
              <w:t>в межах та під заставу викупної суми</w:t>
            </w:r>
            <w:r w:rsidRPr="00166C5D">
              <w:rPr>
                <w:rFonts w:ascii="Times New Roman" w:hAnsi="Times New Roman" w:cs="Times New Roman"/>
                <w:b/>
                <w:color w:val="000000" w:themeColor="text1"/>
                <w:sz w:val="28"/>
                <w:szCs w:val="28"/>
              </w:rPr>
              <w:t xml:space="preserve"> за договором страхування життя </w:t>
            </w:r>
            <w:r w:rsidRPr="00166C5D">
              <w:rPr>
                <w:rFonts w:ascii="Times New Roman" w:hAnsi="Times New Roman" w:cs="Times New Roman"/>
                <w:b/>
                <w:bCs/>
                <w:color w:val="000000" w:themeColor="text1"/>
                <w:sz w:val="28"/>
                <w:szCs w:val="28"/>
              </w:rPr>
              <w:t>з накопичувальною складовою</w:t>
            </w:r>
            <w:r w:rsidRPr="00166C5D">
              <w:rPr>
                <w:rFonts w:ascii="Times New Roman" w:hAnsi="Times New Roman" w:cs="Times New Roman"/>
                <w:color w:val="000000" w:themeColor="text1"/>
                <w:sz w:val="28"/>
                <w:szCs w:val="28"/>
              </w:rPr>
              <w:t xml:space="preserve"> </w:t>
            </w:r>
            <w:r w:rsidRPr="00166C5D">
              <w:rPr>
                <w:rFonts w:ascii="Times New Roman" w:hAnsi="Times New Roman" w:cs="Times New Roman"/>
                <w:b/>
                <w:color w:val="000000" w:themeColor="text1"/>
                <w:sz w:val="28"/>
                <w:szCs w:val="28"/>
              </w:rPr>
              <w:t xml:space="preserve">у разі настання страхового випадку до дати повернення кредиту, визначеної договором </w:t>
            </w:r>
            <w:r w:rsidRPr="00B1625B">
              <w:rPr>
                <w:rFonts w:ascii="Times New Roman" w:hAnsi="Times New Roman" w:cs="Times New Roman"/>
                <w:b/>
                <w:color w:val="000000" w:themeColor="text1"/>
                <w:sz w:val="28"/>
                <w:szCs w:val="28"/>
              </w:rPr>
              <w:t>(у разі надання відповідної послуги страховиком за договором страхування життя).</w:t>
            </w:r>
          </w:p>
          <w:p w14:paraId="31891C80" w14:textId="2635BB4B" w:rsidR="009C4B89" w:rsidRPr="00B1625B"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w:t>
            </w:r>
          </w:p>
        </w:tc>
      </w:tr>
      <w:tr w:rsidR="002429A6" w:rsidRPr="003A0170" w14:paraId="209673EB"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DCB533" w14:textId="68B4BEA4" w:rsidR="00A5552D" w:rsidRPr="007D5383" w:rsidRDefault="00C71410" w:rsidP="00C71410">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20. Фінансова установа розміщує на власному вебсайті безпосередньо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w:t>
            </w:r>
            <w:r w:rsidRPr="00B1625B">
              <w:rPr>
                <w:rFonts w:ascii="Times New Roman" w:hAnsi="Times New Roman" w:cs="Times New Roman"/>
                <w:strike/>
                <w:color w:val="000000" w:themeColor="text1"/>
                <w:sz w:val="28"/>
                <w:szCs w:val="28"/>
              </w:rPr>
              <w:t>супровідних</w:t>
            </w:r>
            <w:r w:rsidRPr="00B1625B">
              <w:rPr>
                <w:rFonts w:ascii="Times New Roman" w:hAnsi="Times New Roman" w:cs="Times New Roman"/>
                <w:color w:val="000000" w:themeColor="text1"/>
                <w:sz w:val="28"/>
                <w:szCs w:val="28"/>
              </w:rPr>
              <w:t xml:space="preserve"> послуг фінансової </w:t>
            </w:r>
            <w:r w:rsidR="00A5552D" w:rsidRPr="007D5383">
              <w:rPr>
                <w:rFonts w:ascii="Times New Roman" w:hAnsi="Times New Roman" w:cs="Times New Roman"/>
                <w:color w:val="000000" w:themeColor="text1"/>
                <w:sz w:val="28"/>
                <w:szCs w:val="28"/>
              </w:rPr>
              <w:t>установи, кредитних посередників і третіх осіб, уключно з податковими платежами та зборами з урахуванням вимог законодавства України.</w:t>
            </w:r>
          </w:p>
          <w:p w14:paraId="1620102A" w14:textId="77777777" w:rsidR="00A5552D" w:rsidRPr="007D5383"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7D5383">
              <w:rPr>
                <w:rFonts w:ascii="Times New Roman" w:hAnsi="Times New Roman" w:cs="Times New Roman"/>
                <w:color w:val="000000" w:themeColor="text1"/>
                <w:sz w:val="28"/>
                <w:szCs w:val="28"/>
              </w:rPr>
              <w:t>...</w:t>
            </w:r>
          </w:p>
          <w:p w14:paraId="086D076E" w14:textId="5EBF1FDB" w:rsidR="002429A6" w:rsidRPr="00E02F5E" w:rsidRDefault="00A5552D" w:rsidP="009C4B89">
            <w:pPr>
              <w:spacing w:after="0" w:line="240" w:lineRule="auto"/>
              <w:ind w:left="35" w:right="18" w:firstLine="709"/>
              <w:jc w:val="both"/>
              <w:rPr>
                <w:rFonts w:ascii="Times New Roman" w:hAnsi="Times New Roman" w:cs="Times New Roman"/>
                <w:color w:val="000000" w:themeColor="text1"/>
                <w:sz w:val="28"/>
                <w:szCs w:val="28"/>
              </w:rPr>
            </w:pPr>
            <w:r w:rsidRPr="007D5383">
              <w:rPr>
                <w:rFonts w:ascii="Times New Roman" w:hAnsi="Times New Roman" w:cs="Times New Roman"/>
                <w:color w:val="000000" w:themeColor="text1"/>
                <w:sz w:val="28"/>
                <w:szCs w:val="28"/>
              </w:rPr>
              <w:t xml:space="preserve">Фінансова установа під час надання відповідно до цього Положення інформації про вартість </w:t>
            </w:r>
            <w:r w:rsidRPr="007D5383">
              <w:rPr>
                <w:rFonts w:ascii="Times New Roman" w:hAnsi="Times New Roman" w:cs="Times New Roman"/>
                <w:strike/>
                <w:color w:val="000000" w:themeColor="text1"/>
                <w:sz w:val="28"/>
                <w:szCs w:val="28"/>
              </w:rPr>
              <w:t>супровідних</w:t>
            </w:r>
            <w:r w:rsidRPr="007D5383">
              <w:rPr>
                <w:rFonts w:ascii="Times New Roman" w:hAnsi="Times New Roman" w:cs="Times New Roman"/>
                <w:color w:val="000000" w:themeColor="text1"/>
                <w:sz w:val="28"/>
                <w:szCs w:val="28"/>
              </w:rPr>
              <w:t xml:space="preserve"> послуг бере до розрахунку максимально можливе значення вартості </w:t>
            </w:r>
            <w:r w:rsidRPr="007D5383">
              <w:rPr>
                <w:rFonts w:ascii="Times New Roman" w:hAnsi="Times New Roman" w:cs="Times New Roman"/>
                <w:strike/>
                <w:color w:val="000000" w:themeColor="text1"/>
                <w:sz w:val="28"/>
                <w:szCs w:val="28"/>
              </w:rPr>
              <w:t>супровідних</w:t>
            </w:r>
            <w:r w:rsidRPr="007D5383">
              <w:rPr>
                <w:rFonts w:ascii="Times New Roman" w:hAnsi="Times New Roman" w:cs="Times New Roman"/>
                <w:color w:val="000000" w:themeColor="text1"/>
                <w:sz w:val="28"/>
                <w:szCs w:val="28"/>
              </w:rPr>
              <w:t xml:space="preserve"> послуг за послугою з надання </w:t>
            </w:r>
            <w:r w:rsidR="002429A6" w:rsidRPr="007D5383">
              <w:rPr>
                <w:rFonts w:ascii="Times New Roman" w:hAnsi="Times New Roman" w:cs="Times New Roman"/>
                <w:color w:val="000000" w:themeColor="text1"/>
                <w:sz w:val="28"/>
                <w:szCs w:val="28"/>
              </w:rPr>
              <w:t xml:space="preserve">споживчого кредиту, якщо немає можливості достовірно оцінити вартість цих послуг. Фінансова установа, якщо немає інформації про вартість </w:t>
            </w:r>
            <w:r w:rsidR="002429A6" w:rsidRPr="007D5383">
              <w:rPr>
                <w:rFonts w:ascii="Times New Roman" w:hAnsi="Times New Roman" w:cs="Times New Roman"/>
                <w:strike/>
                <w:color w:val="000000" w:themeColor="text1"/>
                <w:sz w:val="28"/>
                <w:szCs w:val="28"/>
              </w:rPr>
              <w:t>супровідних</w:t>
            </w:r>
            <w:r w:rsidR="002429A6" w:rsidRPr="007D5383">
              <w:rPr>
                <w:rFonts w:ascii="Times New Roman" w:hAnsi="Times New Roman" w:cs="Times New Roman"/>
                <w:color w:val="000000" w:themeColor="text1"/>
                <w:sz w:val="28"/>
                <w:szCs w:val="28"/>
              </w:rPr>
              <w:t xml:space="preserve"> послуг третіх осіб, що є обов</w:t>
            </w:r>
            <w:r w:rsidR="002429A6">
              <w:rPr>
                <w:rFonts w:ascii="Times New Roman" w:hAnsi="Times New Roman" w:cs="Times New Roman"/>
                <w:color w:val="000000" w:themeColor="text1"/>
                <w:sz w:val="28"/>
                <w:szCs w:val="28"/>
              </w:rPr>
              <w:t>’</w:t>
            </w:r>
            <w:r w:rsidR="002429A6" w:rsidRPr="007D5383">
              <w:rPr>
                <w:rFonts w:ascii="Times New Roman" w:hAnsi="Times New Roman" w:cs="Times New Roman"/>
                <w:color w:val="000000" w:themeColor="text1"/>
                <w:sz w:val="28"/>
                <w:szCs w:val="28"/>
              </w:rPr>
              <w:t xml:space="preserve">язковими для отримання споживчого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5431D" w14:textId="2FE496D9" w:rsidR="00A5552D" w:rsidRPr="00A5552D" w:rsidRDefault="00C71410" w:rsidP="00C71410">
            <w:pPr>
              <w:spacing w:after="0" w:line="240" w:lineRule="auto"/>
              <w:ind w:left="35" w:right="18" w:firstLine="709"/>
              <w:jc w:val="both"/>
              <w:rPr>
                <w:rFonts w:ascii="Times New Roman" w:hAnsi="Times New Roman" w:cs="Times New Roman"/>
                <w:color w:val="000000" w:themeColor="text1"/>
                <w:sz w:val="28"/>
                <w:szCs w:val="28"/>
              </w:rPr>
            </w:pPr>
            <w:r w:rsidRPr="00B1625B">
              <w:rPr>
                <w:rFonts w:ascii="Times New Roman" w:hAnsi="Times New Roman" w:cs="Times New Roman"/>
                <w:color w:val="000000" w:themeColor="text1"/>
                <w:sz w:val="28"/>
                <w:szCs w:val="28"/>
              </w:rPr>
              <w:t xml:space="preserve">20. Фінансова установа розміщує на власному вебсайті безпосередньо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w:t>
            </w:r>
            <w:r w:rsidRPr="00B1625B">
              <w:rPr>
                <w:rFonts w:ascii="Times New Roman" w:hAnsi="Times New Roman" w:cs="Times New Roman"/>
                <w:b/>
                <w:noProof/>
                <w:color w:val="000000" w:themeColor="text1"/>
                <w:sz w:val="28"/>
                <w:szCs w:val="28"/>
              </w:rPr>
              <w:t>додаткових та/або супутніх</w:t>
            </w:r>
            <w:r w:rsidRPr="00B1625B">
              <w:rPr>
                <w:rFonts w:ascii="Times New Roman" w:hAnsi="Times New Roman" w:cs="Times New Roman"/>
                <w:color w:val="000000" w:themeColor="text1"/>
                <w:sz w:val="28"/>
                <w:szCs w:val="28"/>
              </w:rPr>
              <w:t xml:space="preserve"> послуг</w:t>
            </w:r>
            <w:r w:rsidRPr="00A5552D">
              <w:rPr>
                <w:rFonts w:ascii="Times New Roman" w:hAnsi="Times New Roman" w:cs="Times New Roman"/>
                <w:color w:val="000000" w:themeColor="text1"/>
                <w:sz w:val="28"/>
                <w:szCs w:val="28"/>
              </w:rPr>
              <w:t xml:space="preserve"> </w:t>
            </w:r>
            <w:r w:rsidR="00A5552D" w:rsidRPr="00A5552D">
              <w:rPr>
                <w:rFonts w:ascii="Times New Roman" w:hAnsi="Times New Roman" w:cs="Times New Roman"/>
                <w:color w:val="000000" w:themeColor="text1"/>
                <w:sz w:val="28"/>
                <w:szCs w:val="28"/>
              </w:rPr>
              <w:t>фінансової установи, кредитних посередників і третіх осіб, уключно з податковими платежами та зборами з урахуванням вимог законодавства України.</w:t>
            </w:r>
          </w:p>
          <w:p w14:paraId="6EDC7CB6" w14:textId="77777777" w:rsidR="00A5552D" w:rsidRPr="00A5552D"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A5552D">
              <w:rPr>
                <w:rFonts w:ascii="Times New Roman" w:hAnsi="Times New Roman" w:cs="Times New Roman"/>
                <w:color w:val="000000" w:themeColor="text1"/>
                <w:sz w:val="28"/>
                <w:szCs w:val="28"/>
              </w:rPr>
              <w:t>...</w:t>
            </w:r>
          </w:p>
          <w:p w14:paraId="59C2C899" w14:textId="3006AACE" w:rsidR="002429A6" w:rsidRPr="00A5552D" w:rsidRDefault="00A5552D" w:rsidP="009C4B89">
            <w:pPr>
              <w:spacing w:after="0" w:line="240" w:lineRule="auto"/>
              <w:ind w:left="35" w:right="18" w:firstLine="709"/>
              <w:jc w:val="both"/>
              <w:rPr>
                <w:rFonts w:ascii="Times New Roman" w:hAnsi="Times New Roman" w:cs="Times New Roman"/>
                <w:color w:val="000000" w:themeColor="text1"/>
                <w:sz w:val="28"/>
                <w:szCs w:val="28"/>
              </w:rPr>
            </w:pPr>
            <w:r w:rsidRPr="00A5552D">
              <w:rPr>
                <w:rFonts w:ascii="Times New Roman" w:hAnsi="Times New Roman" w:cs="Times New Roman"/>
                <w:color w:val="000000" w:themeColor="text1"/>
                <w:sz w:val="28"/>
                <w:szCs w:val="28"/>
              </w:rPr>
              <w:t xml:space="preserve">Фінансова установа під час надання відповідно до цього Положення інформації про вартість </w:t>
            </w:r>
            <w:r w:rsidRPr="00A5552D">
              <w:rPr>
                <w:rFonts w:ascii="Times New Roman" w:hAnsi="Times New Roman" w:cs="Times New Roman"/>
                <w:b/>
                <w:noProof/>
                <w:color w:val="000000" w:themeColor="text1"/>
                <w:sz w:val="28"/>
                <w:szCs w:val="28"/>
              </w:rPr>
              <w:t>додаткових та/або супутніх</w:t>
            </w:r>
            <w:r w:rsidRPr="00A5552D">
              <w:rPr>
                <w:rFonts w:ascii="Times New Roman" w:hAnsi="Times New Roman" w:cs="Times New Roman"/>
                <w:color w:val="000000" w:themeColor="text1"/>
                <w:sz w:val="28"/>
                <w:szCs w:val="28"/>
              </w:rPr>
              <w:t xml:space="preserve"> послуг бере до розрахунку максимально можливе значення вартості </w:t>
            </w:r>
            <w:r w:rsidRPr="00A5552D">
              <w:rPr>
                <w:rFonts w:ascii="Times New Roman" w:hAnsi="Times New Roman" w:cs="Times New Roman"/>
                <w:b/>
                <w:noProof/>
                <w:color w:val="000000" w:themeColor="text1"/>
                <w:sz w:val="28"/>
                <w:szCs w:val="28"/>
              </w:rPr>
              <w:t>додаткових та/або супутніх</w:t>
            </w:r>
            <w:r w:rsidR="00703ABF">
              <w:rPr>
                <w:rFonts w:ascii="Times New Roman" w:hAnsi="Times New Roman" w:cs="Times New Roman"/>
                <w:b/>
                <w:noProof/>
                <w:color w:val="000000" w:themeColor="text1"/>
                <w:sz w:val="28"/>
                <w:szCs w:val="28"/>
              </w:rPr>
              <w:t xml:space="preserve"> </w:t>
            </w:r>
            <w:r w:rsidR="002429A6" w:rsidRPr="00A5552D">
              <w:rPr>
                <w:rFonts w:ascii="Times New Roman" w:hAnsi="Times New Roman" w:cs="Times New Roman"/>
                <w:color w:val="000000" w:themeColor="text1"/>
                <w:sz w:val="28"/>
                <w:szCs w:val="28"/>
              </w:rPr>
              <w:t xml:space="preserve">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w:t>
            </w:r>
            <w:r w:rsidR="002429A6" w:rsidRPr="00A5552D">
              <w:rPr>
                <w:rFonts w:ascii="Times New Roman" w:hAnsi="Times New Roman" w:cs="Times New Roman"/>
                <w:b/>
                <w:noProof/>
                <w:color w:val="000000" w:themeColor="text1"/>
                <w:sz w:val="28"/>
                <w:szCs w:val="28"/>
              </w:rPr>
              <w:t>додаткових та/або супутніх</w:t>
            </w:r>
            <w:r w:rsidR="002429A6" w:rsidRPr="00A5552D">
              <w:rPr>
                <w:rFonts w:ascii="Times New Roman" w:hAnsi="Times New Roman" w:cs="Times New Roman"/>
                <w:color w:val="000000" w:themeColor="text1"/>
                <w:sz w:val="28"/>
                <w:szCs w:val="28"/>
              </w:rPr>
              <w:t xml:space="preserve"> послуг третіх осіб, що є </w:t>
            </w:r>
          </w:p>
        </w:tc>
      </w:tr>
    </w:tbl>
    <w:p w14:paraId="22F36CF2" w14:textId="77777777" w:rsidR="009C4B89" w:rsidRDefault="009C4B89" w:rsidP="009C4B89">
      <w:pPr>
        <w:spacing w:after="0" w:line="240" w:lineRule="auto"/>
        <w:jc w:val="right"/>
        <w:rPr>
          <w:rFonts w:ascii="Times New Roman" w:hAnsi="Times New Roman" w:cs="Times New Roman"/>
          <w:color w:val="000000" w:themeColor="text1"/>
          <w:sz w:val="28"/>
          <w:szCs w:val="28"/>
        </w:rPr>
      </w:pPr>
    </w:p>
    <w:p w14:paraId="08AC4248" w14:textId="6523A164" w:rsidR="009C4B89" w:rsidRPr="0065154A" w:rsidRDefault="009C4B89" w:rsidP="009C4B89">
      <w:pPr>
        <w:spacing w:after="0" w:line="240" w:lineRule="auto"/>
        <w:jc w:val="right"/>
        <w:rPr>
          <w:rFonts w:ascii="Times New Roman" w:hAnsi="Times New Roman" w:cs="Times New Roman"/>
          <w:color w:val="000000" w:themeColor="text1"/>
          <w:sz w:val="28"/>
          <w:szCs w:val="28"/>
        </w:rPr>
      </w:pPr>
      <w:r w:rsidRPr="0065154A">
        <w:rPr>
          <w:rFonts w:ascii="Times New Roman" w:hAnsi="Times New Roman" w:cs="Times New Roman"/>
          <w:color w:val="000000" w:themeColor="text1"/>
          <w:sz w:val="28"/>
          <w:szCs w:val="28"/>
        </w:rPr>
        <w:lastRenderedPageBreak/>
        <w:t>Продовження таблиці</w:t>
      </w:r>
    </w:p>
    <w:p w14:paraId="6E30FEE4" w14:textId="77777777" w:rsidR="009C4B89" w:rsidRPr="009C4B89" w:rsidRDefault="009C4B89" w:rsidP="009C4B89">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9C4B89" w:rsidRPr="003A0170" w14:paraId="3E9EA8BA"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04780" w14:textId="653609D2" w:rsidR="009C4B89" w:rsidRPr="00B1625B" w:rsidRDefault="009C4B89" w:rsidP="009C4B89">
            <w:pPr>
              <w:spacing w:after="0" w:line="240" w:lineRule="auto"/>
              <w:ind w:left="35" w:right="18"/>
              <w:jc w:val="both"/>
              <w:rPr>
                <w:rFonts w:ascii="Times New Roman" w:hAnsi="Times New Roman" w:cs="Times New Roman"/>
                <w:color w:val="000000" w:themeColor="text1"/>
                <w:sz w:val="28"/>
                <w:szCs w:val="28"/>
              </w:rPr>
            </w:pPr>
            <w:r w:rsidRPr="007D5383">
              <w:rPr>
                <w:rFonts w:ascii="Times New Roman" w:hAnsi="Times New Roman" w:cs="Times New Roman"/>
                <w:color w:val="000000" w:themeColor="text1"/>
                <w:sz w:val="28"/>
                <w:szCs w:val="28"/>
              </w:rPr>
              <w:t>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13F4AE" w14:textId="0AD3779B" w:rsidR="009C4B89" w:rsidRPr="00B1625B" w:rsidRDefault="009C4B89" w:rsidP="009C4B89">
            <w:pPr>
              <w:spacing w:after="0" w:line="240" w:lineRule="auto"/>
              <w:ind w:left="35" w:right="18"/>
              <w:jc w:val="both"/>
              <w:rPr>
                <w:rFonts w:ascii="Times New Roman" w:hAnsi="Times New Roman" w:cs="Times New Roman"/>
                <w:color w:val="000000" w:themeColor="text1"/>
                <w:sz w:val="28"/>
                <w:szCs w:val="28"/>
              </w:rPr>
            </w:pPr>
            <w:r w:rsidRPr="00A5552D">
              <w:rPr>
                <w:rFonts w:ascii="Times New Roman" w:hAnsi="Times New Roman" w:cs="Times New Roman"/>
                <w:color w:val="000000" w:themeColor="text1"/>
                <w:sz w:val="28"/>
                <w:szCs w:val="28"/>
              </w:rPr>
              <w:t>обов’язковими для отримання споживчого 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tc>
      </w:tr>
      <w:tr w:rsidR="00E02F5E" w:rsidRPr="003A0170" w14:paraId="7E33CCF4"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3A829A"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21. Фінансова установа забезпечує відображення таких результатів розрахунків калькулятора:</w:t>
            </w:r>
          </w:p>
          <w:p w14:paraId="65B1149A"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1) для послуги з надання споживчого кредиту:</w:t>
            </w:r>
          </w:p>
          <w:p w14:paraId="55703CCC"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w:t>
            </w:r>
          </w:p>
          <w:p w14:paraId="09AD316E" w14:textId="77777777" w:rsidR="009C4B89" w:rsidRPr="00E02F5E" w:rsidRDefault="00E02F5E" w:rsidP="009C4B89">
            <w:pPr>
              <w:spacing w:after="0" w:line="240" w:lineRule="auto"/>
              <w:ind w:left="35" w:right="18"/>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 xml:space="preserve">суму платежу за розрахунковий період [включає платіж за кредитом, проценти за користування кредитом, </w:t>
            </w:r>
            <w:r w:rsidR="009C4B89" w:rsidRPr="00E02F5E">
              <w:rPr>
                <w:rFonts w:ascii="Times New Roman" w:hAnsi="Times New Roman" w:cs="Times New Roman"/>
                <w:color w:val="000000" w:themeColor="text1"/>
                <w:sz w:val="28"/>
                <w:szCs w:val="28"/>
              </w:rPr>
              <w:t xml:space="preserve">розмір платежів за </w:t>
            </w:r>
            <w:r w:rsidR="009C4B89" w:rsidRPr="00E02F5E">
              <w:rPr>
                <w:rFonts w:ascii="Times New Roman" w:hAnsi="Times New Roman" w:cs="Times New Roman"/>
                <w:strike/>
                <w:color w:val="000000" w:themeColor="text1"/>
                <w:sz w:val="28"/>
                <w:szCs w:val="28"/>
              </w:rPr>
              <w:t>супровідні</w:t>
            </w:r>
            <w:r w:rsidR="009C4B89" w:rsidRPr="00E02F5E">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гривень;</w:t>
            </w:r>
          </w:p>
          <w:p w14:paraId="38106B08" w14:textId="747F7A08" w:rsidR="00E02F5E" w:rsidRDefault="009C4B89" w:rsidP="00A5552D">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9393F4"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21. Фінансова установа забезпечує відображення таких результатів розрахунків калькулятора:</w:t>
            </w:r>
          </w:p>
          <w:p w14:paraId="1A9FE377"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1) для послуги з надання споживчого кредиту:</w:t>
            </w:r>
          </w:p>
          <w:p w14:paraId="02E60E52" w14:textId="77777777" w:rsidR="00E02F5E" w:rsidRPr="00E02F5E" w:rsidRDefault="00E02F5E" w:rsidP="00E02F5E">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w:t>
            </w:r>
          </w:p>
          <w:p w14:paraId="221D8F77" w14:textId="77777777" w:rsidR="009C4B89" w:rsidRPr="00E02F5E" w:rsidRDefault="00E02F5E" w:rsidP="009C4B89">
            <w:pPr>
              <w:spacing w:after="0" w:line="240" w:lineRule="auto"/>
              <w:ind w:left="35" w:right="18"/>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 xml:space="preserve">суму платежу за розрахунковий період [включає платіж за кредитом, проценти за користування кредитом, </w:t>
            </w:r>
            <w:r w:rsidR="009C4B89" w:rsidRPr="00E02F5E">
              <w:rPr>
                <w:rFonts w:ascii="Times New Roman" w:hAnsi="Times New Roman" w:cs="Times New Roman"/>
                <w:color w:val="000000" w:themeColor="text1"/>
                <w:sz w:val="28"/>
                <w:szCs w:val="28"/>
              </w:rPr>
              <w:t xml:space="preserve">розмір платежів за </w:t>
            </w:r>
            <w:r w:rsidR="009C4B89" w:rsidRPr="00BE2DB1">
              <w:rPr>
                <w:rFonts w:ascii="Times New Roman" w:hAnsi="Times New Roman" w:cs="Times New Roman"/>
                <w:b/>
                <w:noProof/>
                <w:color w:val="000000" w:themeColor="text1"/>
                <w:sz w:val="28"/>
                <w:szCs w:val="28"/>
              </w:rPr>
              <w:t>додатков</w:t>
            </w:r>
            <w:r w:rsidR="009C4B89">
              <w:rPr>
                <w:rFonts w:ascii="Times New Roman" w:hAnsi="Times New Roman" w:cs="Times New Roman"/>
                <w:b/>
                <w:noProof/>
                <w:color w:val="000000" w:themeColor="text1"/>
                <w:sz w:val="28"/>
                <w:szCs w:val="28"/>
              </w:rPr>
              <w:t>і</w:t>
            </w:r>
            <w:r w:rsidR="009C4B89" w:rsidRPr="00BE2DB1">
              <w:rPr>
                <w:rFonts w:ascii="Times New Roman" w:hAnsi="Times New Roman" w:cs="Times New Roman"/>
                <w:b/>
                <w:noProof/>
                <w:color w:val="000000" w:themeColor="text1"/>
                <w:sz w:val="28"/>
                <w:szCs w:val="28"/>
              </w:rPr>
              <w:t xml:space="preserve"> та/або супутні</w:t>
            </w:r>
            <w:r w:rsidR="009C4B89" w:rsidRPr="008A361F">
              <w:rPr>
                <w:rFonts w:ascii="Times New Roman" w:hAnsi="Times New Roman" w:cs="Times New Roman"/>
                <w:color w:val="000000" w:themeColor="text1"/>
                <w:sz w:val="28"/>
                <w:szCs w:val="28"/>
              </w:rPr>
              <w:t xml:space="preserve"> </w:t>
            </w:r>
            <w:r w:rsidR="009C4B89" w:rsidRPr="00E02F5E">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гривень;</w:t>
            </w:r>
          </w:p>
          <w:p w14:paraId="68E6ED8B" w14:textId="63157DBA" w:rsidR="00E02F5E"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E02F5E">
              <w:rPr>
                <w:rFonts w:ascii="Times New Roman" w:hAnsi="Times New Roman" w:cs="Times New Roman"/>
                <w:color w:val="000000" w:themeColor="text1"/>
                <w:sz w:val="28"/>
                <w:szCs w:val="28"/>
              </w:rPr>
              <w:t>...</w:t>
            </w:r>
          </w:p>
        </w:tc>
      </w:tr>
      <w:tr w:rsidR="002429A6" w:rsidRPr="003A0170" w14:paraId="0365E294" w14:textId="77777777" w:rsidTr="002429A6">
        <w:trPr>
          <w:trHeight w:val="66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9177A2" w14:textId="77777777" w:rsidR="00A5552D" w:rsidRPr="00A325B1"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Додаток 1</w:t>
            </w:r>
          </w:p>
          <w:p w14:paraId="0DA764FC" w14:textId="77777777" w:rsidR="00A5552D" w:rsidRPr="00A325B1"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3862B2F5" w14:textId="77777777" w:rsidR="00A5552D"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498F19B1" w14:textId="3D783C44" w:rsidR="002429A6" w:rsidRDefault="002429A6"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w:t>
            </w:r>
          </w:p>
          <w:p w14:paraId="6B6DFD42" w14:textId="11D97A3D" w:rsidR="002429A6" w:rsidRPr="00A325B1" w:rsidRDefault="002429A6" w:rsidP="002429A6">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послуг споживчого кредитування</w:t>
            </w:r>
          </w:p>
          <w:p w14:paraId="51443C20" w14:textId="7599C5FC" w:rsidR="002429A6" w:rsidRDefault="002429A6" w:rsidP="002429A6">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4B420" w14:textId="77777777" w:rsidR="00A5552D" w:rsidRPr="00A325B1"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Додаток 1</w:t>
            </w:r>
          </w:p>
          <w:p w14:paraId="4BFEE653" w14:textId="77777777" w:rsidR="00A5552D" w:rsidRPr="00A325B1"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2A93880B" w14:textId="77777777" w:rsidR="00A5552D" w:rsidRDefault="00A5552D"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499D3AB4" w14:textId="78D6CF55" w:rsidR="002429A6" w:rsidRDefault="002429A6" w:rsidP="00A5552D">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w:t>
            </w:r>
          </w:p>
          <w:p w14:paraId="4C966974" w14:textId="2FE1F318" w:rsidR="002429A6" w:rsidRPr="00A325B1" w:rsidRDefault="002429A6" w:rsidP="002429A6">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послуг споживчого кредитування</w:t>
            </w:r>
          </w:p>
          <w:p w14:paraId="41C37B81" w14:textId="41586181" w:rsidR="002429A6" w:rsidRDefault="002429A6" w:rsidP="002429A6">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r>
    </w:tbl>
    <w:p w14:paraId="64485D2A" w14:textId="08430DAB" w:rsidR="009C4B89" w:rsidRDefault="009C4B89" w:rsidP="009C4B89">
      <w:pPr>
        <w:spacing w:after="0" w:line="240" w:lineRule="auto"/>
        <w:jc w:val="right"/>
        <w:rPr>
          <w:rFonts w:ascii="Times New Roman" w:hAnsi="Times New Roman" w:cs="Times New Roman"/>
          <w:color w:val="000000" w:themeColor="text1"/>
          <w:sz w:val="28"/>
          <w:szCs w:val="28"/>
        </w:rPr>
      </w:pPr>
    </w:p>
    <w:p w14:paraId="0F701D16" w14:textId="77777777" w:rsidR="009C4B89" w:rsidRPr="009C4B89" w:rsidRDefault="009C4B89" w:rsidP="009C4B89">
      <w:pPr>
        <w:spacing w:after="0" w:line="240" w:lineRule="auto"/>
        <w:jc w:val="right"/>
        <w:rPr>
          <w:rFonts w:ascii="Times New Roman" w:hAnsi="Times New Roman" w:cs="Times New Roman"/>
          <w:color w:val="000000" w:themeColor="text1"/>
          <w:sz w:val="28"/>
          <w:szCs w:val="28"/>
        </w:rPr>
      </w:pPr>
    </w:p>
    <w:p w14:paraId="37EEDAFC" w14:textId="6153BB61" w:rsidR="009C4B89" w:rsidRPr="009C4B89" w:rsidRDefault="009C4B89" w:rsidP="009C4B89">
      <w:pPr>
        <w:spacing w:after="0" w:line="240" w:lineRule="auto"/>
        <w:jc w:val="right"/>
        <w:rPr>
          <w:rFonts w:ascii="Times New Roman" w:hAnsi="Times New Roman" w:cs="Times New Roman"/>
          <w:color w:val="000000" w:themeColor="text1"/>
          <w:sz w:val="28"/>
          <w:szCs w:val="28"/>
        </w:rPr>
      </w:pPr>
      <w:r w:rsidRPr="009C4B89">
        <w:rPr>
          <w:rFonts w:ascii="Times New Roman" w:hAnsi="Times New Roman" w:cs="Times New Roman"/>
          <w:color w:val="000000" w:themeColor="text1"/>
          <w:sz w:val="28"/>
          <w:szCs w:val="28"/>
        </w:rPr>
        <w:lastRenderedPageBreak/>
        <w:t>Продовження таблиці</w:t>
      </w:r>
    </w:p>
    <w:p w14:paraId="5979839C" w14:textId="77777777" w:rsidR="009C4B89" w:rsidRPr="009C4B89" w:rsidRDefault="009C4B89" w:rsidP="009C4B89">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325B1" w:rsidRPr="003A0170" w14:paraId="4C894915" w14:textId="77777777" w:rsidTr="006D111C">
        <w:trPr>
          <w:trHeight w:val="2908"/>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F06395" w14:textId="4C5BC1C0" w:rsidR="00A325B1" w:rsidRDefault="006D111C" w:rsidP="00A325B1">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224E32FE" w14:textId="646EE24A" w:rsidR="00A325B1" w:rsidRDefault="006D111C" w:rsidP="006D111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0CEC2147" w14:textId="0EBC691E" w:rsidR="006D111C" w:rsidRDefault="006D111C" w:rsidP="006D111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A325B1" w14:paraId="791B667B" w14:textId="77777777" w:rsidTr="00A325B1">
              <w:tc>
                <w:tcPr>
                  <w:tcW w:w="462" w:type="dxa"/>
                </w:tcPr>
                <w:p w14:paraId="1B8E4F22" w14:textId="74C86FE5" w:rsidR="00A325B1" w:rsidRDefault="00A325B1" w:rsidP="00A325B1">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6237" w:type="dxa"/>
                </w:tcPr>
                <w:p w14:paraId="3D7E80C7" w14:textId="7ACA6949" w:rsidR="00A325B1" w:rsidRDefault="00A325B1" w:rsidP="00A325B1">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грн</w:t>
                  </w:r>
                </w:p>
              </w:tc>
              <w:tc>
                <w:tcPr>
                  <w:tcW w:w="481" w:type="dxa"/>
                </w:tcPr>
                <w:p w14:paraId="391F1953" w14:textId="77777777" w:rsidR="00A325B1" w:rsidRDefault="00A325B1" w:rsidP="00A325B1">
                  <w:pPr>
                    <w:ind w:right="18"/>
                    <w:jc w:val="both"/>
                    <w:rPr>
                      <w:rFonts w:ascii="Times New Roman" w:hAnsi="Times New Roman" w:cs="Times New Roman"/>
                      <w:color w:val="000000" w:themeColor="text1"/>
                      <w:sz w:val="28"/>
                      <w:szCs w:val="28"/>
                    </w:rPr>
                  </w:pPr>
                </w:p>
              </w:tc>
            </w:tr>
          </w:tbl>
          <w:p w14:paraId="6F5D9816" w14:textId="1DCEFD99" w:rsidR="00A325B1" w:rsidRPr="00A325B1" w:rsidRDefault="006D111C" w:rsidP="00A325B1">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3854E" w14:textId="77777777" w:rsidR="006D111C" w:rsidRDefault="006D111C" w:rsidP="006D111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6E63AC97" w14:textId="6D1952E0" w:rsidR="00A325B1" w:rsidRDefault="006D111C" w:rsidP="006D111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7F8D574E" w14:textId="7522072F" w:rsidR="006D111C" w:rsidRDefault="006D111C" w:rsidP="006D111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A325B1" w14:paraId="1B75142E" w14:textId="77777777" w:rsidTr="008C14D7">
              <w:tc>
                <w:tcPr>
                  <w:tcW w:w="462" w:type="dxa"/>
                </w:tcPr>
                <w:p w14:paraId="36AD0261" w14:textId="77777777" w:rsidR="00A325B1" w:rsidRDefault="00A325B1" w:rsidP="00A325B1">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6237" w:type="dxa"/>
                </w:tcPr>
                <w:p w14:paraId="26410C38" w14:textId="4EB5C2B8" w:rsidR="00A325B1" w:rsidRDefault="00A325B1" w:rsidP="00A325B1">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грн</w:t>
                  </w:r>
                </w:p>
              </w:tc>
              <w:tc>
                <w:tcPr>
                  <w:tcW w:w="481" w:type="dxa"/>
                </w:tcPr>
                <w:p w14:paraId="287E970A" w14:textId="77777777" w:rsidR="00A325B1" w:rsidRDefault="00A325B1" w:rsidP="00A325B1">
                  <w:pPr>
                    <w:ind w:right="18"/>
                    <w:jc w:val="both"/>
                    <w:rPr>
                      <w:rFonts w:ascii="Times New Roman" w:hAnsi="Times New Roman" w:cs="Times New Roman"/>
                      <w:color w:val="000000" w:themeColor="text1"/>
                      <w:sz w:val="28"/>
                      <w:szCs w:val="28"/>
                    </w:rPr>
                  </w:pPr>
                </w:p>
              </w:tc>
            </w:tr>
          </w:tbl>
          <w:p w14:paraId="74A08132" w14:textId="635C3BCC" w:rsidR="00A325B1" w:rsidRPr="00A325B1" w:rsidRDefault="006D111C" w:rsidP="00A325B1">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A5552D" w:rsidRPr="003A0170" w14:paraId="1EE64D8F" w14:textId="77777777" w:rsidTr="00A5552D">
        <w:trPr>
          <w:trHeight w:val="416"/>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538108"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щодо заповнення таблиці додатка 1</w:t>
            </w:r>
          </w:p>
          <w:p w14:paraId="2289F6EF"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21D2FF4D"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3F74A8AF" w14:textId="3C094162" w:rsidR="009C4B89" w:rsidRPr="006D111C" w:rsidRDefault="00A5552D" w:rsidP="009C4B89">
            <w:pPr>
              <w:spacing w:after="0" w:line="240" w:lineRule="auto"/>
              <w:ind w:left="35" w:right="18"/>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4) у рядку 11 - максимальна плата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xml:space="preserve"> з урахуванням вартості всіх </w:t>
            </w:r>
            <w:r w:rsidRPr="006D111C">
              <w:rPr>
                <w:rFonts w:ascii="Times New Roman" w:hAnsi="Times New Roman" w:cs="Times New Roman"/>
                <w:strike/>
                <w:color w:val="000000" w:themeColor="text1"/>
                <w:sz w:val="28"/>
                <w:szCs w:val="28"/>
              </w:rPr>
              <w:t>супровідних</w:t>
            </w:r>
            <w:r w:rsidRPr="006D111C">
              <w:rPr>
                <w:rFonts w:ascii="Times New Roman" w:hAnsi="Times New Roman" w:cs="Times New Roman"/>
                <w:color w:val="000000" w:themeColor="text1"/>
                <w:sz w:val="28"/>
                <w:szCs w:val="28"/>
              </w:rPr>
              <w:t xml:space="preserve"> послуг фінансової установи, кредитного посередника (за</w:t>
            </w:r>
            <w:r w:rsidR="009C4B89" w:rsidRPr="006D111C">
              <w:rPr>
                <w:rFonts w:ascii="Times New Roman" w:hAnsi="Times New Roman" w:cs="Times New Roman"/>
                <w:color w:val="000000" w:themeColor="text1"/>
                <w:sz w:val="28"/>
                <w:szCs w:val="28"/>
              </w:rPr>
              <w:t xml:space="preserve"> наявності) та третіх осіб, виражена у відсотках річних від загального розміру виданого кредиту;</w:t>
            </w:r>
          </w:p>
          <w:p w14:paraId="79781F62" w14:textId="77777777" w:rsidR="009C4B89" w:rsidRPr="006D111C"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1058DC54" w14:textId="77777777" w:rsidR="009C4B89" w:rsidRDefault="009C4B89" w:rsidP="009C4B89">
            <w:pPr>
              <w:spacing w:after="0" w:line="240" w:lineRule="auto"/>
              <w:ind w:right="18"/>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4</w:t>
            </w:r>
            <w:r w:rsidRPr="006D111C">
              <w:rPr>
                <w:rFonts w:ascii="Times New Roman" w:hAnsi="Times New Roman" w:cs="Times New Roman"/>
                <w:color w:val="000000" w:themeColor="text1"/>
                <w:sz w:val="28"/>
                <w:szCs w:val="28"/>
                <w:vertAlign w:val="superscript"/>
              </w:rPr>
              <w:t>1</w:t>
            </w:r>
            <w:r w:rsidRPr="006D111C">
              <w:rPr>
                <w:rFonts w:ascii="Times New Roman" w:hAnsi="Times New Roman" w:cs="Times New Roman"/>
                <w:color w:val="000000" w:themeColor="text1"/>
                <w:sz w:val="28"/>
                <w:szCs w:val="28"/>
              </w:rPr>
              <w:t xml:space="preserve">) у рядку 12 - мінімальний та максимальний розмір усіх витрат споживача на комісії та інші обов’язкові платежі за </w:t>
            </w:r>
            <w:r w:rsidRPr="006D111C">
              <w:rPr>
                <w:rFonts w:ascii="Times New Roman" w:hAnsi="Times New Roman" w:cs="Times New Roman"/>
                <w:strike/>
                <w:color w:val="000000" w:themeColor="text1"/>
                <w:sz w:val="28"/>
                <w:szCs w:val="28"/>
              </w:rPr>
              <w:t>супровідні</w:t>
            </w:r>
            <w:r w:rsidRPr="006D111C">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і третіх осіб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xml:space="preserve"> (зазначити суму або базу розрахунку);</w:t>
            </w:r>
          </w:p>
          <w:p w14:paraId="6EF78629" w14:textId="45F81E43" w:rsidR="00A5552D"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0729B"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II. Пояснення щодо заповнення таблиці додатка 1</w:t>
            </w:r>
          </w:p>
          <w:p w14:paraId="35C9A842"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1448C0E0" w14:textId="77777777" w:rsidR="00A5552D" w:rsidRPr="006D111C"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14DE3614" w14:textId="7999FB8D" w:rsidR="009C4B89" w:rsidRPr="006D111C" w:rsidRDefault="00A5552D" w:rsidP="009C4B89">
            <w:pPr>
              <w:spacing w:after="0" w:line="240" w:lineRule="auto"/>
              <w:ind w:left="35" w:right="18"/>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4) у рядку 11 - максимальна плата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xml:space="preserve">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D111C">
              <w:rPr>
                <w:rFonts w:ascii="Times New Roman" w:hAnsi="Times New Roman" w:cs="Times New Roman"/>
                <w:color w:val="000000" w:themeColor="text1"/>
                <w:sz w:val="28"/>
                <w:szCs w:val="28"/>
              </w:rPr>
              <w:t>послуг фінансової установи, кредитного</w:t>
            </w:r>
            <w:r w:rsidR="009C4B89" w:rsidRPr="006D111C">
              <w:rPr>
                <w:rFonts w:ascii="Times New Roman" w:hAnsi="Times New Roman" w:cs="Times New Roman"/>
                <w:color w:val="000000" w:themeColor="text1"/>
                <w:sz w:val="28"/>
                <w:szCs w:val="28"/>
              </w:rPr>
              <w:t xml:space="preserve"> посередника (за наявності) та третіх осіб, виражена у відсотках річних від загального розміру виданого кредиту;</w:t>
            </w:r>
          </w:p>
          <w:p w14:paraId="2BCD4E58" w14:textId="77777777" w:rsidR="009C4B89" w:rsidRPr="006D111C" w:rsidRDefault="009C4B89" w:rsidP="009C4B89">
            <w:pPr>
              <w:spacing w:after="0" w:line="240" w:lineRule="auto"/>
              <w:ind w:left="35" w:right="18" w:firstLine="709"/>
              <w:jc w:val="both"/>
              <w:rPr>
                <w:rFonts w:ascii="Times New Roman" w:hAnsi="Times New Roman" w:cs="Times New Roman"/>
                <w:color w:val="000000" w:themeColor="text1"/>
                <w:sz w:val="28"/>
                <w:szCs w:val="28"/>
              </w:rPr>
            </w:pPr>
          </w:p>
          <w:p w14:paraId="7E435ED5" w14:textId="77777777"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4</w:t>
            </w:r>
            <w:r w:rsidRPr="006D111C">
              <w:rPr>
                <w:rFonts w:ascii="Times New Roman" w:hAnsi="Times New Roman" w:cs="Times New Roman"/>
                <w:color w:val="000000" w:themeColor="text1"/>
                <w:sz w:val="28"/>
                <w:szCs w:val="28"/>
                <w:vertAlign w:val="superscript"/>
              </w:rPr>
              <w:t>1</w:t>
            </w:r>
            <w:r w:rsidRPr="006D111C">
              <w:rPr>
                <w:rFonts w:ascii="Times New Roman" w:hAnsi="Times New Roman" w:cs="Times New Roman"/>
                <w:color w:val="000000" w:themeColor="text1"/>
                <w:sz w:val="28"/>
                <w:szCs w:val="28"/>
              </w:rPr>
              <w:t xml:space="preserve">) у рядку 12 - мінімальний та максимальний розмір усіх витрат споживача на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D111C">
              <w:rPr>
                <w:rFonts w:ascii="Times New Roman" w:hAnsi="Times New Roman" w:cs="Times New Roman"/>
                <w:color w:val="000000" w:themeColor="text1"/>
                <w:sz w:val="28"/>
                <w:szCs w:val="28"/>
              </w:rPr>
              <w:t xml:space="preserve">послуги фінансової установи, кредитного посередника (за наявності) і третіх осіб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xml:space="preserve"> (зазначити суму або базу розрахунку);</w:t>
            </w:r>
          </w:p>
          <w:p w14:paraId="28E2C683" w14:textId="1A79993B" w:rsidR="00A5552D"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14:paraId="5DA95223" w14:textId="151CF6AB" w:rsidR="00D470C7" w:rsidRDefault="00D470C7" w:rsidP="00D470C7">
      <w:pPr>
        <w:spacing w:after="0" w:line="240" w:lineRule="auto"/>
        <w:jc w:val="right"/>
        <w:rPr>
          <w:rFonts w:ascii="Times New Roman" w:hAnsi="Times New Roman" w:cs="Times New Roman"/>
          <w:color w:val="000000" w:themeColor="text1"/>
          <w:sz w:val="28"/>
          <w:szCs w:val="28"/>
        </w:rPr>
      </w:pPr>
    </w:p>
    <w:p w14:paraId="678D5B14" w14:textId="34EC05DA" w:rsidR="00D470C7" w:rsidRPr="0065154A" w:rsidRDefault="00D470C7" w:rsidP="00D470C7">
      <w:pPr>
        <w:spacing w:after="0" w:line="240" w:lineRule="auto"/>
        <w:jc w:val="right"/>
        <w:rPr>
          <w:rFonts w:ascii="Times New Roman" w:hAnsi="Times New Roman" w:cs="Times New Roman"/>
          <w:color w:val="000000" w:themeColor="text1"/>
          <w:sz w:val="28"/>
          <w:szCs w:val="28"/>
        </w:rPr>
      </w:pPr>
      <w:r w:rsidRPr="0065154A">
        <w:rPr>
          <w:rFonts w:ascii="Times New Roman" w:hAnsi="Times New Roman" w:cs="Times New Roman"/>
          <w:color w:val="000000" w:themeColor="text1"/>
          <w:sz w:val="28"/>
          <w:szCs w:val="28"/>
        </w:rPr>
        <w:lastRenderedPageBreak/>
        <w:t>Продовження таблиці</w:t>
      </w:r>
    </w:p>
    <w:p w14:paraId="78BB257A" w14:textId="77777777" w:rsidR="00D470C7" w:rsidRPr="00D470C7" w:rsidRDefault="00D470C7" w:rsidP="00D470C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470C7" w:rsidRPr="003A0170" w14:paraId="1540F9C8" w14:textId="77777777" w:rsidTr="00D470C7">
        <w:trPr>
          <w:trHeight w:val="7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9E8F6" w14:textId="77777777" w:rsidR="00D470C7" w:rsidRPr="006D111C"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8) у рядку 17 - мінімальний та максимальний розмір усіх витрат споживача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D111C">
              <w:rPr>
                <w:rFonts w:ascii="Times New Roman" w:hAnsi="Times New Roman" w:cs="Times New Roman"/>
                <w:color w:val="000000" w:themeColor="text1"/>
                <w:sz w:val="28"/>
                <w:szCs w:val="28"/>
              </w:rPr>
              <w:t xml:space="preserve">язкові платежі за </w:t>
            </w:r>
            <w:r w:rsidRPr="006D111C">
              <w:rPr>
                <w:rFonts w:ascii="Times New Roman" w:hAnsi="Times New Roman" w:cs="Times New Roman"/>
                <w:strike/>
                <w:color w:val="000000" w:themeColor="text1"/>
                <w:sz w:val="28"/>
                <w:szCs w:val="28"/>
              </w:rPr>
              <w:t>супровідні</w:t>
            </w:r>
            <w:r w:rsidRPr="006D111C">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(зазначити суму або базу розрахунку).</w:t>
            </w:r>
          </w:p>
          <w:p w14:paraId="6DEB24F8" w14:textId="77777777"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Якщо немає інформації про вартість </w:t>
            </w:r>
            <w:r w:rsidRPr="006D111C">
              <w:rPr>
                <w:rFonts w:ascii="Times New Roman" w:hAnsi="Times New Roman" w:cs="Times New Roman"/>
                <w:strike/>
                <w:color w:val="000000" w:themeColor="text1"/>
                <w:sz w:val="28"/>
                <w:szCs w:val="28"/>
              </w:rPr>
              <w:t>супровідних</w:t>
            </w:r>
            <w:r w:rsidRPr="006D111C">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6D111C">
              <w:rPr>
                <w:rFonts w:ascii="Times New Roman" w:hAnsi="Times New Roman" w:cs="Times New Roman"/>
                <w:color w:val="000000" w:themeColor="text1"/>
                <w:sz w:val="28"/>
                <w:szCs w:val="28"/>
              </w:rPr>
              <w:t>язковими для отримання мікрокредиту,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0228EE4F" w14:textId="70F624BE" w:rsidR="00D470C7" w:rsidRPr="006D111C"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8051F" w14:textId="77777777" w:rsidR="00D470C7" w:rsidRPr="006D111C"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8) у рядку 17 - мінімальний та максимальний розмір усіх витрат споживача за договором про </w:t>
            </w:r>
            <w:proofErr w:type="spellStart"/>
            <w:r w:rsidRPr="006D111C">
              <w:rPr>
                <w:rFonts w:ascii="Times New Roman" w:hAnsi="Times New Roman" w:cs="Times New Roman"/>
                <w:color w:val="000000" w:themeColor="text1"/>
                <w:sz w:val="28"/>
                <w:szCs w:val="28"/>
              </w:rPr>
              <w:t>мікрокредит</w:t>
            </w:r>
            <w:proofErr w:type="spellEnd"/>
            <w:r w:rsidRPr="006D111C">
              <w:rPr>
                <w:rFonts w:ascii="Times New Roman" w:hAnsi="Times New Roman" w:cs="Times New Roman"/>
                <w:color w:val="000000" w:themeColor="text1"/>
                <w:sz w:val="28"/>
                <w:szCs w:val="28"/>
              </w:rPr>
              <w:t>,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D111C">
              <w:rPr>
                <w:rFonts w:ascii="Times New Roman" w:hAnsi="Times New Roman" w:cs="Times New Roman"/>
                <w:color w:val="000000" w:themeColor="text1"/>
                <w:sz w:val="28"/>
                <w:szCs w:val="28"/>
              </w:rPr>
              <w:t xml:space="preserve">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D111C">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(зазначити суму або базу розрахунку).</w:t>
            </w:r>
          </w:p>
          <w:p w14:paraId="3EF94337" w14:textId="77777777"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D111C">
              <w:rPr>
                <w:rFonts w:ascii="Times New Roman" w:hAnsi="Times New Roman" w:cs="Times New Roman"/>
                <w:color w:val="000000" w:themeColor="text1"/>
                <w:sz w:val="28"/>
                <w:szCs w:val="28"/>
              </w:rPr>
              <w:t>послуг третіх осіб, які є обов</w:t>
            </w:r>
            <w:r>
              <w:rPr>
                <w:rFonts w:ascii="Times New Roman" w:hAnsi="Times New Roman" w:cs="Times New Roman"/>
                <w:color w:val="000000" w:themeColor="text1"/>
                <w:sz w:val="28"/>
                <w:szCs w:val="28"/>
              </w:rPr>
              <w:t>’</w:t>
            </w:r>
            <w:r w:rsidRPr="006D111C">
              <w:rPr>
                <w:rFonts w:ascii="Times New Roman" w:hAnsi="Times New Roman" w:cs="Times New Roman"/>
                <w:color w:val="000000" w:themeColor="text1"/>
                <w:sz w:val="28"/>
                <w:szCs w:val="28"/>
              </w:rPr>
              <w:t>язковими для отримання мікрокредиту,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774B0D0F" w14:textId="7B945D5C" w:rsidR="00D470C7" w:rsidRPr="006D111C"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9C4B89" w:rsidRPr="00A5552D" w14:paraId="74506F34" w14:textId="77777777" w:rsidTr="009C4B89">
        <w:trPr>
          <w:trHeight w:val="7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5F2AE"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2</w:t>
            </w:r>
          </w:p>
          <w:p w14:paraId="511BDE51"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352CB2DA"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0ED61E7A"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475BFA86"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2EA6B61B" w14:textId="77777777"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4F1F7"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2</w:t>
            </w:r>
          </w:p>
          <w:p w14:paraId="6EE3677F"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25065A04"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7FB80E10"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53006802" w14:textId="77777777" w:rsidR="009C4B89" w:rsidRPr="00A325B1"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51A2F9A7" w14:textId="77777777" w:rsidR="009C4B89" w:rsidRDefault="009C4B89" w:rsidP="009C4B89">
            <w:pPr>
              <w:spacing w:after="0" w:line="240" w:lineRule="auto"/>
              <w:ind w:left="35"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r>
    </w:tbl>
    <w:p w14:paraId="3776D49B" w14:textId="6AB1FCE1" w:rsidR="00D470C7" w:rsidRDefault="00D470C7" w:rsidP="00D470C7">
      <w:pPr>
        <w:spacing w:after="0" w:line="240" w:lineRule="auto"/>
        <w:jc w:val="right"/>
        <w:rPr>
          <w:rFonts w:ascii="Times New Roman" w:hAnsi="Times New Roman" w:cs="Times New Roman"/>
          <w:color w:val="000000" w:themeColor="text1"/>
          <w:sz w:val="28"/>
          <w:szCs w:val="28"/>
        </w:rPr>
      </w:pPr>
    </w:p>
    <w:p w14:paraId="493F3D46" w14:textId="4CC7218A" w:rsidR="00D470C7" w:rsidRDefault="00D470C7" w:rsidP="00D470C7">
      <w:pPr>
        <w:spacing w:after="0" w:line="240" w:lineRule="auto"/>
        <w:jc w:val="right"/>
        <w:rPr>
          <w:rFonts w:ascii="Times New Roman" w:hAnsi="Times New Roman" w:cs="Times New Roman"/>
          <w:color w:val="000000" w:themeColor="text1"/>
          <w:sz w:val="28"/>
          <w:szCs w:val="28"/>
        </w:rPr>
      </w:pPr>
    </w:p>
    <w:p w14:paraId="0E5E8A85" w14:textId="5BF4CC8F" w:rsidR="009C4B89" w:rsidRDefault="009C4B89" w:rsidP="00D470C7">
      <w:pPr>
        <w:spacing w:after="0" w:line="240" w:lineRule="auto"/>
        <w:jc w:val="right"/>
        <w:rPr>
          <w:rFonts w:ascii="Times New Roman" w:hAnsi="Times New Roman" w:cs="Times New Roman"/>
          <w:color w:val="000000" w:themeColor="text1"/>
          <w:sz w:val="28"/>
          <w:szCs w:val="28"/>
        </w:rPr>
      </w:pPr>
    </w:p>
    <w:p w14:paraId="59586549" w14:textId="2F328B78" w:rsidR="009C4B89" w:rsidRDefault="009C4B89" w:rsidP="00D470C7">
      <w:pPr>
        <w:spacing w:after="0" w:line="240" w:lineRule="auto"/>
        <w:jc w:val="right"/>
        <w:rPr>
          <w:rFonts w:ascii="Times New Roman" w:hAnsi="Times New Roman" w:cs="Times New Roman"/>
          <w:color w:val="000000" w:themeColor="text1"/>
          <w:sz w:val="28"/>
          <w:szCs w:val="28"/>
        </w:rPr>
      </w:pPr>
    </w:p>
    <w:p w14:paraId="411D4E4A" w14:textId="1C51429A" w:rsidR="009C4B89" w:rsidRDefault="009C4B89" w:rsidP="00D470C7">
      <w:pPr>
        <w:spacing w:after="0" w:line="240" w:lineRule="auto"/>
        <w:jc w:val="right"/>
        <w:rPr>
          <w:rFonts w:ascii="Times New Roman" w:hAnsi="Times New Roman" w:cs="Times New Roman"/>
          <w:color w:val="000000" w:themeColor="text1"/>
          <w:sz w:val="28"/>
          <w:szCs w:val="28"/>
        </w:rPr>
      </w:pPr>
    </w:p>
    <w:p w14:paraId="7474DFFD" w14:textId="77777777" w:rsidR="009C4B89" w:rsidRDefault="009C4B89" w:rsidP="00D470C7">
      <w:pPr>
        <w:spacing w:after="0" w:line="240" w:lineRule="auto"/>
        <w:jc w:val="right"/>
        <w:rPr>
          <w:rFonts w:ascii="Times New Roman" w:hAnsi="Times New Roman" w:cs="Times New Roman"/>
          <w:color w:val="000000" w:themeColor="text1"/>
          <w:sz w:val="28"/>
          <w:szCs w:val="28"/>
        </w:rPr>
      </w:pPr>
    </w:p>
    <w:p w14:paraId="368C3214" w14:textId="14B323F3" w:rsidR="00D470C7" w:rsidRPr="00D470C7" w:rsidRDefault="00D470C7" w:rsidP="00D470C7">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5DA1AE48" w14:textId="6C36FDCA" w:rsidR="00D470C7" w:rsidRPr="00D470C7" w:rsidRDefault="00D470C7" w:rsidP="00D470C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0A28EC" w:rsidRPr="003A0170" w14:paraId="22B20F2E"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6A35F3" w14:textId="77777777" w:rsidR="000A28EC" w:rsidRDefault="000A28EC" w:rsidP="000A28E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49A46B74" w14:textId="77777777" w:rsidR="000A28EC" w:rsidRDefault="000A28EC" w:rsidP="000A28E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43BB1DDD" w14:textId="77777777" w:rsidR="000A28EC" w:rsidRDefault="000A28EC" w:rsidP="000A28E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0A28EC" w14:paraId="565D6E17" w14:textId="77777777" w:rsidTr="008C14D7">
              <w:tc>
                <w:tcPr>
                  <w:tcW w:w="462" w:type="dxa"/>
                </w:tcPr>
                <w:p w14:paraId="7C758BD6" w14:textId="5BE7C74C" w:rsidR="000A28EC" w:rsidRDefault="000A28EC" w:rsidP="000A28EC">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6237" w:type="dxa"/>
                </w:tcPr>
                <w:p w14:paraId="448287CE" w14:textId="77777777" w:rsidR="000A28EC" w:rsidRDefault="000A28EC" w:rsidP="000A28EC">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грн</w:t>
                  </w:r>
                </w:p>
              </w:tc>
              <w:tc>
                <w:tcPr>
                  <w:tcW w:w="481" w:type="dxa"/>
                </w:tcPr>
                <w:p w14:paraId="5EA0B570" w14:textId="77777777" w:rsidR="000A28EC" w:rsidRDefault="000A28EC" w:rsidP="000A28EC">
                  <w:pPr>
                    <w:ind w:right="18"/>
                    <w:jc w:val="both"/>
                    <w:rPr>
                      <w:rFonts w:ascii="Times New Roman" w:hAnsi="Times New Roman" w:cs="Times New Roman"/>
                      <w:color w:val="000000" w:themeColor="text1"/>
                      <w:sz w:val="28"/>
                      <w:szCs w:val="28"/>
                    </w:rPr>
                  </w:pPr>
                </w:p>
              </w:tc>
            </w:tr>
          </w:tbl>
          <w:p w14:paraId="247718AB" w14:textId="5955517B" w:rsidR="000A28EC" w:rsidRDefault="000A28EC" w:rsidP="000A28EC">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3AF74" w14:textId="77777777" w:rsidR="000A28EC" w:rsidRDefault="000A28EC" w:rsidP="000A28EC">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290ED1D4" w14:textId="77777777" w:rsidR="000A28EC" w:rsidRDefault="000A28EC" w:rsidP="000A28EC">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38947FF1" w14:textId="77777777" w:rsidR="000A28EC" w:rsidRDefault="000A28EC" w:rsidP="000A28EC">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0A28EC" w14:paraId="68D9D5D1" w14:textId="77777777" w:rsidTr="008C14D7">
              <w:tc>
                <w:tcPr>
                  <w:tcW w:w="462" w:type="dxa"/>
                </w:tcPr>
                <w:p w14:paraId="33FD16CB" w14:textId="3D3F598F" w:rsidR="000A28EC" w:rsidRDefault="000A28EC" w:rsidP="000A28EC">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6237" w:type="dxa"/>
                </w:tcPr>
                <w:p w14:paraId="0F604636" w14:textId="77777777" w:rsidR="000A28EC" w:rsidRDefault="000A28EC" w:rsidP="000A28EC">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грн</w:t>
                  </w:r>
                </w:p>
              </w:tc>
              <w:tc>
                <w:tcPr>
                  <w:tcW w:w="481" w:type="dxa"/>
                </w:tcPr>
                <w:p w14:paraId="7B723EA2" w14:textId="77777777" w:rsidR="000A28EC" w:rsidRDefault="000A28EC" w:rsidP="000A28EC">
                  <w:pPr>
                    <w:ind w:right="18"/>
                    <w:jc w:val="both"/>
                    <w:rPr>
                      <w:rFonts w:ascii="Times New Roman" w:hAnsi="Times New Roman" w:cs="Times New Roman"/>
                      <w:color w:val="000000" w:themeColor="text1"/>
                      <w:sz w:val="28"/>
                      <w:szCs w:val="28"/>
                    </w:rPr>
                  </w:pPr>
                </w:p>
              </w:tc>
            </w:tr>
          </w:tbl>
          <w:p w14:paraId="07FA26E0" w14:textId="07ECB4A1" w:rsidR="000A28EC" w:rsidRDefault="000A28EC" w:rsidP="000A28EC">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34D5B" w:rsidRPr="003A0170" w14:paraId="6B067E6A"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B92E43" w14:textId="5F830C78"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Pr>
                <w:rFonts w:ascii="Times New Roman" w:hAnsi="Times New Roman" w:cs="Times New Roman"/>
                <w:color w:val="000000" w:themeColor="text1"/>
                <w:sz w:val="28"/>
                <w:szCs w:val="28"/>
              </w:rPr>
              <w:t>2</w:t>
            </w:r>
          </w:p>
          <w:p w14:paraId="3130996E" w14:textId="77777777"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307AE9AD" w14:textId="77777777"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39157645" w14:textId="77777777" w:rsidR="00634D5B" w:rsidRPr="00634D5B"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634D5B">
              <w:rPr>
                <w:rFonts w:ascii="Times New Roman" w:hAnsi="Times New Roman" w:cs="Times New Roman"/>
                <w:strike/>
                <w:color w:val="000000" w:themeColor="text1"/>
                <w:sz w:val="28"/>
                <w:szCs w:val="28"/>
              </w:rPr>
              <w:t>супровідних</w:t>
            </w:r>
            <w:r w:rsidRPr="00634D5B">
              <w:rPr>
                <w:rFonts w:ascii="Times New Roman" w:hAnsi="Times New Roman" w:cs="Times New Roman"/>
                <w:color w:val="000000" w:themeColor="text1"/>
                <w:sz w:val="28"/>
                <w:szCs w:val="28"/>
              </w:rPr>
              <w:t xml:space="preserve">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076717D3" w14:textId="77777777" w:rsidR="00634D5B" w:rsidRPr="00634D5B" w:rsidRDefault="00634D5B" w:rsidP="00634D5B">
            <w:pPr>
              <w:spacing w:after="0" w:line="240" w:lineRule="auto"/>
              <w:ind w:left="35" w:right="18" w:firstLine="709"/>
              <w:jc w:val="both"/>
              <w:rPr>
                <w:rFonts w:ascii="Times New Roman" w:hAnsi="Times New Roman" w:cs="Times New Roman"/>
                <w:color w:val="000000" w:themeColor="text1"/>
                <w:sz w:val="28"/>
                <w:szCs w:val="28"/>
              </w:rPr>
            </w:pPr>
          </w:p>
          <w:p w14:paraId="1410ED3F" w14:textId="77777777" w:rsidR="009C4B89" w:rsidRDefault="00634D5B" w:rsidP="009C4B89">
            <w:pPr>
              <w:spacing w:after="0" w:line="240" w:lineRule="auto"/>
              <w:ind w:left="35" w:right="18"/>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xml:space="preserve">) у рядку 16 - мінімальний та максимальний розмір усіх витрат споживача на комісії та інші обов’язкові платежі </w:t>
            </w:r>
            <w:r w:rsidR="009C4B89" w:rsidRPr="00634D5B">
              <w:rPr>
                <w:rFonts w:ascii="Times New Roman" w:hAnsi="Times New Roman" w:cs="Times New Roman"/>
                <w:color w:val="000000" w:themeColor="text1"/>
                <w:sz w:val="28"/>
                <w:szCs w:val="28"/>
              </w:rPr>
              <w:t xml:space="preserve">за </w:t>
            </w:r>
            <w:r w:rsidR="009C4B89" w:rsidRPr="00634D5B">
              <w:rPr>
                <w:rFonts w:ascii="Times New Roman" w:hAnsi="Times New Roman" w:cs="Times New Roman"/>
                <w:strike/>
                <w:color w:val="000000" w:themeColor="text1"/>
                <w:sz w:val="28"/>
                <w:szCs w:val="28"/>
              </w:rPr>
              <w:t>супровідні</w:t>
            </w:r>
            <w:r w:rsidR="009C4B89" w:rsidRPr="00634D5B">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і третіх осіб за договором про споживчий кредит (зазначити суму або базу розрахунку);</w:t>
            </w:r>
          </w:p>
          <w:p w14:paraId="24E51ECC" w14:textId="40851C82" w:rsidR="006B5EF7" w:rsidRDefault="006B5EF7" w:rsidP="00A5552D">
            <w:pPr>
              <w:spacing w:after="0" w:line="240" w:lineRule="auto"/>
              <w:ind w:left="35" w:right="18" w:firstLine="709"/>
              <w:jc w:val="both"/>
              <w:rPr>
                <w:rFonts w:ascii="Times New Roman" w:hAnsi="Times New Roman" w:cs="Times New Roman"/>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F3699E" w14:textId="77777777"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Pr>
                <w:rFonts w:ascii="Times New Roman" w:hAnsi="Times New Roman" w:cs="Times New Roman"/>
                <w:color w:val="000000" w:themeColor="text1"/>
                <w:sz w:val="28"/>
                <w:szCs w:val="28"/>
              </w:rPr>
              <w:t>2</w:t>
            </w:r>
          </w:p>
          <w:p w14:paraId="42278FD7" w14:textId="77777777"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02C602DA" w14:textId="77777777" w:rsidR="00634D5B" w:rsidRPr="006D111C"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01680D36" w14:textId="3DE0AD2A" w:rsidR="00634D5B" w:rsidRPr="00634D5B" w:rsidRDefault="00634D5B" w:rsidP="00634D5B">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0FCF83F3" w14:textId="77777777" w:rsidR="00634D5B" w:rsidRPr="00634D5B" w:rsidRDefault="00634D5B" w:rsidP="00634D5B">
            <w:pPr>
              <w:spacing w:after="0" w:line="240" w:lineRule="auto"/>
              <w:ind w:left="35" w:right="18" w:firstLine="709"/>
              <w:jc w:val="both"/>
              <w:rPr>
                <w:rFonts w:ascii="Times New Roman" w:hAnsi="Times New Roman" w:cs="Times New Roman"/>
                <w:color w:val="000000" w:themeColor="text1"/>
                <w:sz w:val="28"/>
                <w:szCs w:val="28"/>
              </w:rPr>
            </w:pPr>
          </w:p>
          <w:p w14:paraId="04DB4584" w14:textId="7DB404DB" w:rsidR="006B5EF7" w:rsidRDefault="00634D5B" w:rsidP="00A5552D">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у рядку 16 - мінімальний та максимальний розмір усіх витрат споживача на комісії та інші обов’язкові платежі</w:t>
            </w:r>
          </w:p>
        </w:tc>
      </w:tr>
    </w:tbl>
    <w:p w14:paraId="2419EA37" w14:textId="77777777" w:rsidR="009C4B89" w:rsidRDefault="009C4B89" w:rsidP="00D470C7">
      <w:pPr>
        <w:spacing w:after="0" w:line="240" w:lineRule="auto"/>
        <w:jc w:val="right"/>
        <w:rPr>
          <w:rFonts w:ascii="Times New Roman" w:hAnsi="Times New Roman" w:cs="Times New Roman"/>
          <w:color w:val="000000" w:themeColor="text1"/>
          <w:sz w:val="28"/>
          <w:szCs w:val="28"/>
        </w:rPr>
      </w:pPr>
    </w:p>
    <w:p w14:paraId="1DDCBE34" w14:textId="77777777" w:rsidR="009C4B89" w:rsidRDefault="009C4B89" w:rsidP="00D470C7">
      <w:pPr>
        <w:spacing w:after="0" w:line="240" w:lineRule="auto"/>
        <w:jc w:val="right"/>
        <w:rPr>
          <w:rFonts w:ascii="Times New Roman" w:hAnsi="Times New Roman" w:cs="Times New Roman"/>
          <w:color w:val="000000" w:themeColor="text1"/>
          <w:sz w:val="28"/>
          <w:szCs w:val="28"/>
        </w:rPr>
      </w:pPr>
    </w:p>
    <w:p w14:paraId="434344B9" w14:textId="008E3E5C" w:rsidR="00D470C7" w:rsidRPr="00D470C7" w:rsidRDefault="00D470C7" w:rsidP="00D470C7">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5B250105" w14:textId="77777777" w:rsidR="00D470C7" w:rsidRPr="00D470C7" w:rsidRDefault="00D470C7" w:rsidP="00D470C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470C7" w:rsidRPr="003A0170" w14:paraId="5F4DB19E"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EA7A7" w14:textId="77777777" w:rsidR="00A5552D"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2F896FF6" w14:textId="77777777" w:rsidR="00D470C7" w:rsidRPr="006B5EF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11) у рядку 22 -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6B5EF7">
              <w:rPr>
                <w:rFonts w:ascii="Times New Roman" w:hAnsi="Times New Roman" w:cs="Times New Roman"/>
                <w:strike/>
                <w:color w:val="000000" w:themeColor="text1"/>
                <w:sz w:val="28"/>
                <w:szCs w:val="28"/>
              </w:rPr>
              <w:t>супровідні</w:t>
            </w:r>
            <w:r w:rsidRPr="006B5EF7">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(зазначити суму або базу розрахунку).</w:t>
            </w:r>
          </w:p>
          <w:p w14:paraId="4A0DE01A" w14:textId="77777777"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6B5EF7">
              <w:rPr>
                <w:rFonts w:ascii="Times New Roman" w:hAnsi="Times New Roman" w:cs="Times New Roman"/>
                <w:strike/>
                <w:color w:val="000000" w:themeColor="text1"/>
                <w:sz w:val="28"/>
                <w:szCs w:val="28"/>
              </w:rPr>
              <w:t>супровідних</w:t>
            </w:r>
            <w:r w:rsidRPr="006B5EF7">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495E1C02" w14:textId="63A2F386"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30EFD" w14:textId="77777777" w:rsidR="00A5552D" w:rsidRDefault="00A5552D" w:rsidP="00A5552D">
            <w:pPr>
              <w:spacing w:after="0" w:line="240" w:lineRule="auto"/>
              <w:ind w:left="35" w:right="18"/>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послуги фінансової установи, кредитного посередника (за наявності) і третіх осіб за договором про споживчий кредит (зазначити суму або базу розрахунку);</w:t>
            </w:r>
          </w:p>
          <w:p w14:paraId="0A48B45F" w14:textId="77777777" w:rsidR="00A5552D" w:rsidRDefault="00A5552D" w:rsidP="00A5552D">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3780D961" w14:textId="65DA7F0B" w:rsidR="00D470C7" w:rsidRPr="006B5EF7" w:rsidRDefault="00D470C7" w:rsidP="00A5552D">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11) у рядку 22 -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(зазначити суму або базу розрахунку).</w:t>
            </w:r>
          </w:p>
          <w:p w14:paraId="2FE833CC" w14:textId="77777777"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A6567D9" w14:textId="571BB5C5" w:rsidR="00D470C7" w:rsidRDefault="00D470C7" w:rsidP="00D470C7">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BD0954" w:rsidRPr="003A0170" w14:paraId="47A2917D"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9444D7" w14:textId="1B6AC1CA"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3</w:t>
            </w:r>
          </w:p>
          <w:p w14:paraId="0C21A355"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0183A257"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31F78865"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00386BA7"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1B21200E" w14:textId="0F86A64C" w:rsidR="00BD0954" w:rsidRPr="006D111C"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A66B6B" w14:textId="4B313402"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3</w:t>
            </w:r>
          </w:p>
          <w:p w14:paraId="7A73C21A"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45EA4C17"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p w14:paraId="4875F6E1"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708CFE7C" w14:textId="77777777" w:rsidR="00BD0954" w:rsidRPr="00A325B1"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60D788A8" w14:textId="6C0BD8B3" w:rsidR="00BD0954" w:rsidRPr="006D111C"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r>
    </w:tbl>
    <w:p w14:paraId="4549F533" w14:textId="0C7F0836" w:rsidR="00D470C7" w:rsidRDefault="00D470C7" w:rsidP="00D470C7">
      <w:pPr>
        <w:spacing w:after="0" w:line="240" w:lineRule="auto"/>
        <w:jc w:val="right"/>
        <w:rPr>
          <w:rFonts w:ascii="Times New Roman" w:hAnsi="Times New Roman" w:cs="Times New Roman"/>
          <w:color w:val="000000" w:themeColor="text1"/>
          <w:sz w:val="28"/>
          <w:szCs w:val="28"/>
        </w:rPr>
      </w:pPr>
    </w:p>
    <w:p w14:paraId="006AB532" w14:textId="18B5EDC6" w:rsidR="00D470C7" w:rsidRDefault="00D470C7" w:rsidP="00D470C7">
      <w:pPr>
        <w:spacing w:after="0" w:line="240" w:lineRule="auto"/>
        <w:jc w:val="right"/>
        <w:rPr>
          <w:rFonts w:ascii="Times New Roman" w:hAnsi="Times New Roman" w:cs="Times New Roman"/>
          <w:color w:val="000000" w:themeColor="text1"/>
          <w:sz w:val="28"/>
          <w:szCs w:val="28"/>
        </w:rPr>
      </w:pPr>
    </w:p>
    <w:p w14:paraId="4B8A7453" w14:textId="199D5EC9" w:rsidR="00D470C7" w:rsidRPr="00D470C7" w:rsidRDefault="00D470C7" w:rsidP="00D470C7">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285BE330" w14:textId="77777777" w:rsidR="00D470C7" w:rsidRPr="00D470C7" w:rsidRDefault="00D470C7" w:rsidP="00D470C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BD0954" w:rsidRPr="003A0170" w14:paraId="6404D826"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FE393A" w14:textId="77777777" w:rsidR="00BD0954" w:rsidRDefault="00BD0954" w:rsidP="00BD0954">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20E64335" w14:textId="77777777" w:rsidR="00BD0954" w:rsidRDefault="00BD0954" w:rsidP="00BD0954">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3CAD19A0" w14:textId="77777777" w:rsidR="00BD0954" w:rsidRDefault="00BD0954" w:rsidP="00BD0954">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BD0954" w14:paraId="7465BB98" w14:textId="77777777" w:rsidTr="008C14D7">
              <w:tc>
                <w:tcPr>
                  <w:tcW w:w="462" w:type="dxa"/>
                </w:tcPr>
                <w:p w14:paraId="57BCF301" w14:textId="78406B4E" w:rsidR="00BD0954" w:rsidRDefault="00BD0954" w:rsidP="00BD0954">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6237" w:type="dxa"/>
                </w:tcPr>
                <w:p w14:paraId="06C34C14" w14:textId="77777777" w:rsidR="00BD0954" w:rsidRDefault="00BD0954" w:rsidP="00BD0954">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грн</w:t>
                  </w:r>
                </w:p>
              </w:tc>
              <w:tc>
                <w:tcPr>
                  <w:tcW w:w="481" w:type="dxa"/>
                </w:tcPr>
                <w:p w14:paraId="0D4A3F29" w14:textId="77777777" w:rsidR="00BD0954" w:rsidRDefault="00BD0954" w:rsidP="00BD0954">
                  <w:pPr>
                    <w:ind w:right="18"/>
                    <w:jc w:val="both"/>
                    <w:rPr>
                      <w:rFonts w:ascii="Times New Roman" w:hAnsi="Times New Roman" w:cs="Times New Roman"/>
                      <w:color w:val="000000" w:themeColor="text1"/>
                      <w:sz w:val="28"/>
                      <w:szCs w:val="28"/>
                    </w:rPr>
                  </w:pPr>
                </w:p>
              </w:tc>
            </w:tr>
          </w:tbl>
          <w:p w14:paraId="658B8FA0" w14:textId="7DDA9CCB" w:rsidR="00BD0954"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BE0B36" w14:textId="77777777" w:rsidR="00BD0954" w:rsidRDefault="00BD0954" w:rsidP="00BD0954">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03C0ED03" w14:textId="77777777" w:rsidR="00BD0954" w:rsidRDefault="00BD0954" w:rsidP="00BD0954">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1B515021" w14:textId="77777777" w:rsidR="00BD0954" w:rsidRDefault="00BD0954" w:rsidP="00BD0954">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BD0954" w14:paraId="29B677A0" w14:textId="77777777" w:rsidTr="008C14D7">
              <w:tc>
                <w:tcPr>
                  <w:tcW w:w="462" w:type="dxa"/>
                </w:tcPr>
                <w:p w14:paraId="197BB2C5" w14:textId="29120334" w:rsidR="00BD0954" w:rsidRDefault="00BD0954" w:rsidP="00BD0954">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6237" w:type="dxa"/>
                </w:tcPr>
                <w:p w14:paraId="3985EC8F" w14:textId="77777777" w:rsidR="00BD0954" w:rsidRDefault="00BD0954" w:rsidP="00BD0954">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грн</w:t>
                  </w:r>
                </w:p>
              </w:tc>
              <w:tc>
                <w:tcPr>
                  <w:tcW w:w="481" w:type="dxa"/>
                </w:tcPr>
                <w:p w14:paraId="61D0FE3E" w14:textId="77777777" w:rsidR="00BD0954" w:rsidRDefault="00BD0954" w:rsidP="00BD0954">
                  <w:pPr>
                    <w:ind w:right="18"/>
                    <w:jc w:val="both"/>
                    <w:rPr>
                      <w:rFonts w:ascii="Times New Roman" w:hAnsi="Times New Roman" w:cs="Times New Roman"/>
                      <w:color w:val="000000" w:themeColor="text1"/>
                      <w:sz w:val="28"/>
                      <w:szCs w:val="28"/>
                    </w:rPr>
                  </w:pPr>
                </w:p>
              </w:tc>
            </w:tr>
          </w:tbl>
          <w:p w14:paraId="3611CD7C" w14:textId="58180C91" w:rsidR="00BD0954" w:rsidRDefault="00BD0954" w:rsidP="00BD0954">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3E3FCE" w:rsidRPr="003A0170" w14:paraId="53B183E9"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95F80F" w14:textId="1D62E435"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Pr>
                <w:rFonts w:ascii="Times New Roman" w:hAnsi="Times New Roman" w:cs="Times New Roman"/>
                <w:color w:val="000000" w:themeColor="text1"/>
                <w:sz w:val="28"/>
                <w:szCs w:val="28"/>
              </w:rPr>
              <w:t>3</w:t>
            </w:r>
          </w:p>
          <w:p w14:paraId="2F5A44C5" w14:textId="77777777"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350D13EE" w14:textId="77777777"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51C26D8C" w14:textId="77777777" w:rsidR="003E3FCE" w:rsidRPr="00634D5B"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634D5B">
              <w:rPr>
                <w:rFonts w:ascii="Times New Roman" w:hAnsi="Times New Roman" w:cs="Times New Roman"/>
                <w:strike/>
                <w:color w:val="000000" w:themeColor="text1"/>
                <w:sz w:val="28"/>
                <w:szCs w:val="28"/>
              </w:rPr>
              <w:t>супровідних</w:t>
            </w:r>
            <w:r w:rsidRPr="00634D5B">
              <w:rPr>
                <w:rFonts w:ascii="Times New Roman" w:hAnsi="Times New Roman" w:cs="Times New Roman"/>
                <w:color w:val="000000" w:themeColor="text1"/>
                <w:sz w:val="28"/>
                <w:szCs w:val="28"/>
              </w:rPr>
              <w:t xml:space="preserve">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2AF176C4" w14:textId="77777777" w:rsidR="003E3FCE" w:rsidRPr="00634D5B" w:rsidRDefault="003E3FCE" w:rsidP="003E3FCE">
            <w:pPr>
              <w:spacing w:after="0" w:line="240" w:lineRule="auto"/>
              <w:ind w:left="35" w:right="18" w:firstLine="709"/>
              <w:jc w:val="both"/>
              <w:rPr>
                <w:rFonts w:ascii="Times New Roman" w:hAnsi="Times New Roman" w:cs="Times New Roman"/>
                <w:color w:val="000000" w:themeColor="text1"/>
                <w:sz w:val="28"/>
                <w:szCs w:val="28"/>
              </w:rPr>
            </w:pPr>
          </w:p>
          <w:p w14:paraId="0C660E0E" w14:textId="77777777" w:rsidR="003E3FCE"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xml:space="preserve">) у рядку 16 - мінімальний та максимальний розмір усіх витрат споживача на комісії та інші обов’язкові платежі за </w:t>
            </w:r>
            <w:r w:rsidRPr="00634D5B">
              <w:rPr>
                <w:rFonts w:ascii="Times New Roman" w:hAnsi="Times New Roman" w:cs="Times New Roman"/>
                <w:strike/>
                <w:color w:val="000000" w:themeColor="text1"/>
                <w:sz w:val="28"/>
                <w:szCs w:val="28"/>
              </w:rPr>
              <w:t>супровідні</w:t>
            </w:r>
            <w:r w:rsidRPr="00634D5B">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і третіх осіб за договором про споживчий кредит (зазначити суму або базу розрахунку);</w:t>
            </w:r>
          </w:p>
          <w:p w14:paraId="4235E230" w14:textId="77777777" w:rsidR="003E3FCE"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04A50E5C" w14:textId="703B4E26" w:rsidR="003E3FCE" w:rsidRDefault="003E3FCE" w:rsidP="003E3FCE">
            <w:pPr>
              <w:spacing w:after="0" w:line="240" w:lineRule="auto"/>
              <w:ind w:left="35" w:right="18" w:firstLine="709"/>
              <w:jc w:val="both"/>
              <w:rPr>
                <w:rFonts w:ascii="Times New Roman" w:hAnsi="Times New Roman" w:cs="Times New Roman"/>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56016A" w14:textId="456BEC08"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sidR="00C80871">
              <w:rPr>
                <w:rFonts w:ascii="Times New Roman" w:hAnsi="Times New Roman" w:cs="Times New Roman"/>
                <w:color w:val="000000" w:themeColor="text1"/>
                <w:sz w:val="28"/>
                <w:szCs w:val="28"/>
              </w:rPr>
              <w:t>3</w:t>
            </w:r>
          </w:p>
          <w:p w14:paraId="5F8125C9" w14:textId="77777777"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78936788" w14:textId="77777777" w:rsidR="003E3FCE" w:rsidRPr="006D111C"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49F7D29A" w14:textId="77777777" w:rsidR="003E3FCE" w:rsidRPr="00634D5B"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43574413" w14:textId="77777777" w:rsidR="003E3FCE" w:rsidRPr="00634D5B" w:rsidRDefault="003E3FCE" w:rsidP="003E3FCE">
            <w:pPr>
              <w:spacing w:after="0" w:line="240" w:lineRule="auto"/>
              <w:ind w:left="35" w:right="18" w:firstLine="709"/>
              <w:jc w:val="both"/>
              <w:rPr>
                <w:rFonts w:ascii="Times New Roman" w:hAnsi="Times New Roman" w:cs="Times New Roman"/>
                <w:color w:val="000000" w:themeColor="text1"/>
                <w:sz w:val="28"/>
                <w:szCs w:val="28"/>
              </w:rPr>
            </w:pPr>
          </w:p>
          <w:p w14:paraId="05DB567C" w14:textId="77777777" w:rsidR="003E3FCE" w:rsidRDefault="003E3FCE" w:rsidP="003E3FCE">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xml:space="preserve">) у рядку 16 - мінімальний та максимальний розмір усіх витрат споживача на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послуги фінансової установи, кредитного посередника (за наявності) і третіх осіб за договором про споживчий кредит (зазначити суму або базу розрахунку);</w:t>
            </w:r>
          </w:p>
          <w:p w14:paraId="4B24893B" w14:textId="28753CD3" w:rsidR="003E3FCE" w:rsidRDefault="003E3FCE" w:rsidP="00355A34">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14:paraId="2B226A7E" w14:textId="77777777" w:rsidR="00355A34" w:rsidRDefault="00355A34" w:rsidP="00355A34">
      <w:pPr>
        <w:spacing w:after="0" w:line="240" w:lineRule="auto"/>
        <w:jc w:val="right"/>
        <w:rPr>
          <w:rFonts w:ascii="Times New Roman" w:hAnsi="Times New Roman" w:cs="Times New Roman"/>
          <w:color w:val="000000" w:themeColor="text1"/>
          <w:sz w:val="28"/>
          <w:szCs w:val="28"/>
        </w:rPr>
      </w:pPr>
    </w:p>
    <w:p w14:paraId="4343EEBF" w14:textId="0792D25A" w:rsidR="00355A34" w:rsidRPr="00D470C7" w:rsidRDefault="00355A34" w:rsidP="00355A34">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51E68450" w14:textId="77777777" w:rsidR="00355A34" w:rsidRPr="00355A34" w:rsidRDefault="00355A34" w:rsidP="00355A34">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355A34" w:rsidRPr="003A0170" w14:paraId="621EC7DE" w14:textId="77777777" w:rsidTr="00355A34">
        <w:trPr>
          <w:trHeight w:val="416"/>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31F25B" w14:textId="77777777" w:rsidR="00355A34" w:rsidRPr="006B5EF7"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6B5EF7">
              <w:rPr>
                <w:rFonts w:ascii="Times New Roman" w:hAnsi="Times New Roman" w:cs="Times New Roman"/>
                <w:color w:val="000000" w:themeColor="text1"/>
                <w:sz w:val="28"/>
                <w:szCs w:val="28"/>
              </w:rPr>
              <w:t>) у рядку 2</w:t>
            </w:r>
            <w:r>
              <w:rPr>
                <w:rFonts w:ascii="Times New Roman" w:hAnsi="Times New Roman" w:cs="Times New Roman"/>
                <w:color w:val="000000" w:themeColor="text1"/>
                <w:sz w:val="28"/>
                <w:szCs w:val="28"/>
              </w:rPr>
              <w:t>1</w:t>
            </w:r>
            <w:r w:rsidRPr="006B5EF7">
              <w:rPr>
                <w:rFonts w:ascii="Times New Roman" w:hAnsi="Times New Roman" w:cs="Times New Roman"/>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6B5EF7">
              <w:rPr>
                <w:rFonts w:ascii="Times New Roman" w:hAnsi="Times New Roman" w:cs="Times New Roman"/>
                <w:strike/>
                <w:color w:val="000000" w:themeColor="text1"/>
                <w:sz w:val="28"/>
                <w:szCs w:val="28"/>
              </w:rPr>
              <w:t>супровідні</w:t>
            </w:r>
            <w:r w:rsidRPr="006B5EF7">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(зазначити суму або базу розрахунку).</w:t>
            </w:r>
          </w:p>
          <w:p w14:paraId="4D2B4BEC" w14:textId="77777777" w:rsidR="00355A34"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6B5EF7">
              <w:rPr>
                <w:rFonts w:ascii="Times New Roman" w:hAnsi="Times New Roman" w:cs="Times New Roman"/>
                <w:strike/>
                <w:color w:val="000000" w:themeColor="text1"/>
                <w:sz w:val="28"/>
                <w:szCs w:val="28"/>
              </w:rPr>
              <w:t>супровідних</w:t>
            </w:r>
            <w:r w:rsidRPr="006B5EF7">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0CC283FE" w14:textId="110C85C9" w:rsidR="00355A34" w:rsidRPr="006D111C"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3E3FCE">
              <w:rPr>
                <w:rFonts w:ascii="Times New Roman" w:hAnsi="Times New Roman" w:cs="Times New Roman"/>
                <w:color w:val="000000" w:themeColor="text1"/>
                <w:sz w:val="28"/>
                <w:szCs w:val="28"/>
              </w:rPr>
              <w:t xml:space="preserve">Якщо </w:t>
            </w:r>
            <w:r w:rsidRPr="003E3FCE">
              <w:rPr>
                <w:rFonts w:ascii="Times New Roman" w:hAnsi="Times New Roman" w:cs="Times New Roman"/>
                <w:strike/>
                <w:color w:val="000000" w:themeColor="text1"/>
                <w:sz w:val="28"/>
                <w:szCs w:val="28"/>
              </w:rPr>
              <w:t>супровідні</w:t>
            </w:r>
            <w:r w:rsidRPr="003E3FCE">
              <w:rPr>
                <w:rFonts w:ascii="Times New Roman" w:hAnsi="Times New Roman" w:cs="Times New Roman"/>
                <w:color w:val="000000" w:themeColor="text1"/>
                <w:sz w:val="28"/>
                <w:szCs w:val="28"/>
              </w:rPr>
              <w:t xml:space="preserve">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1C907A" w14:textId="77777777" w:rsidR="00355A34" w:rsidRPr="006B5EF7"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 у рядку 21</w:t>
            </w:r>
            <w:r w:rsidRPr="006B5EF7">
              <w:rPr>
                <w:rFonts w:ascii="Times New Roman" w:hAnsi="Times New Roman" w:cs="Times New Roman"/>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(зазначити суму або базу розрахунку).</w:t>
            </w:r>
          </w:p>
          <w:p w14:paraId="32DF4E32" w14:textId="77777777" w:rsidR="00355A34"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1D4E5BA7" w14:textId="3BC7AA25" w:rsidR="00355A34" w:rsidRPr="006D111C" w:rsidRDefault="00355A34" w:rsidP="00355A34">
            <w:pPr>
              <w:spacing w:after="0" w:line="240" w:lineRule="auto"/>
              <w:ind w:left="35" w:right="18" w:firstLine="709"/>
              <w:jc w:val="both"/>
              <w:rPr>
                <w:rFonts w:ascii="Times New Roman" w:hAnsi="Times New Roman" w:cs="Times New Roman"/>
                <w:color w:val="000000" w:themeColor="text1"/>
                <w:sz w:val="28"/>
                <w:szCs w:val="28"/>
              </w:rPr>
            </w:pPr>
            <w:r w:rsidRPr="003E3FCE">
              <w:rPr>
                <w:rFonts w:ascii="Times New Roman" w:hAnsi="Times New Roman" w:cs="Times New Roman"/>
                <w:color w:val="000000" w:themeColor="text1"/>
                <w:sz w:val="28"/>
                <w:szCs w:val="28"/>
              </w:rPr>
              <w:t xml:space="preserve">Якщо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3E3FCE">
              <w:rPr>
                <w:rFonts w:ascii="Times New Roman" w:hAnsi="Times New Roman" w:cs="Times New Roman"/>
                <w:color w:val="000000" w:themeColor="text1"/>
                <w:sz w:val="28"/>
                <w:szCs w:val="28"/>
              </w:rPr>
              <w:t>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tc>
      </w:tr>
      <w:tr w:rsidR="003212DA" w:rsidRPr="003A0170" w14:paraId="1D1BD687" w14:textId="77777777" w:rsidTr="00355A34">
        <w:trPr>
          <w:trHeight w:val="416"/>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0D5C2" w14:textId="77777777" w:rsidR="003212DA" w:rsidRPr="00A325B1"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4</w:t>
            </w:r>
          </w:p>
          <w:p w14:paraId="6FE5265A" w14:textId="77777777" w:rsidR="003212DA" w:rsidRPr="00A325B1"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5DF1CC92" w14:textId="6E5ABE1F" w:rsidR="003212DA" w:rsidRPr="006B5EF7"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AF77A" w14:textId="77777777" w:rsidR="003212DA" w:rsidRPr="00A325B1"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Додаток 4</w:t>
            </w:r>
          </w:p>
          <w:p w14:paraId="7CD4DC7B" w14:textId="77777777" w:rsidR="003212DA" w:rsidRPr="00A325B1"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до Положення про інформаційне</w:t>
            </w:r>
          </w:p>
          <w:p w14:paraId="2041F334" w14:textId="2A3CA373" w:rsidR="003212DA" w:rsidRPr="006B5EF7" w:rsidRDefault="003212DA" w:rsidP="003212DA">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забезпечення фінансовими установами</w:t>
            </w:r>
          </w:p>
        </w:tc>
      </w:tr>
    </w:tbl>
    <w:p w14:paraId="7518A27D" w14:textId="77777777" w:rsidR="00355A34" w:rsidRDefault="00355A34" w:rsidP="00355A34">
      <w:pPr>
        <w:spacing w:after="0" w:line="240" w:lineRule="auto"/>
        <w:jc w:val="right"/>
        <w:rPr>
          <w:rFonts w:ascii="Times New Roman" w:hAnsi="Times New Roman" w:cs="Times New Roman"/>
          <w:color w:val="000000" w:themeColor="text1"/>
          <w:sz w:val="28"/>
          <w:szCs w:val="28"/>
        </w:rPr>
      </w:pPr>
    </w:p>
    <w:p w14:paraId="26B667A6" w14:textId="3EB306CC" w:rsidR="00355A34" w:rsidRPr="00D470C7" w:rsidRDefault="00355A34" w:rsidP="00355A34">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34AB2519" w14:textId="77777777" w:rsidR="00355A34" w:rsidRPr="00355A34" w:rsidRDefault="00355A34" w:rsidP="00355A34">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C80871" w:rsidRPr="003A0170" w14:paraId="6A244484" w14:textId="77777777" w:rsidTr="003212DA">
        <w:trPr>
          <w:trHeight w:val="1054"/>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4393D9" w14:textId="77777777" w:rsidR="00C80871" w:rsidRPr="00A325B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2A8BAE72" w14:textId="77777777" w:rsidR="00C80871" w:rsidRPr="00A325B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60A013D8" w14:textId="4BB0113F" w:rsidR="00C80871" w:rsidRPr="006D111C"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FF403E" w14:textId="77777777" w:rsidR="00C80871" w:rsidRPr="00A325B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споживачів щодо надання послуг</w:t>
            </w:r>
          </w:p>
          <w:p w14:paraId="1B50662A" w14:textId="77777777" w:rsidR="00C80871" w:rsidRPr="00A325B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споживчого кредитування</w:t>
            </w:r>
          </w:p>
          <w:p w14:paraId="78262347" w14:textId="766C125A" w:rsidR="00C80871" w:rsidRPr="006D111C"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(пункт 17 розділу II)</w:t>
            </w:r>
          </w:p>
        </w:tc>
      </w:tr>
      <w:tr w:rsidR="00C80871" w:rsidRPr="003A0170" w14:paraId="035D152B"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8D772" w14:textId="77777777" w:rsidR="00C80871"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6CDE0BAD" w14:textId="77777777" w:rsidR="00C80871" w:rsidRDefault="00C80871" w:rsidP="00C80871">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1D72CED5" w14:textId="77777777" w:rsidR="00C80871" w:rsidRDefault="00C80871" w:rsidP="00C80871">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88"/>
              <w:gridCol w:w="478"/>
            </w:tblGrid>
            <w:tr w:rsidR="00C80871" w14:paraId="1284769C" w14:textId="77777777" w:rsidTr="008C14D7">
              <w:tc>
                <w:tcPr>
                  <w:tcW w:w="462" w:type="dxa"/>
                </w:tcPr>
                <w:p w14:paraId="587572E8" w14:textId="77777777" w:rsidR="00C80871" w:rsidRDefault="00C80871" w:rsidP="00C80871">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6237" w:type="dxa"/>
                </w:tcPr>
                <w:p w14:paraId="2CC60A98" w14:textId="77777777" w:rsidR="00C80871" w:rsidRDefault="00C80871" w:rsidP="00C80871">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A325B1">
                    <w:rPr>
                      <w:rFonts w:ascii="Times New Roman" w:hAnsi="Times New Roman" w:cs="Times New Roman"/>
                      <w:strike/>
                      <w:color w:val="000000" w:themeColor="text1"/>
                      <w:sz w:val="28"/>
                      <w:szCs w:val="28"/>
                    </w:rPr>
                    <w:t>супровідні</w:t>
                  </w:r>
                  <w:r w:rsidRPr="00A325B1">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грн</w:t>
                  </w:r>
                </w:p>
              </w:tc>
              <w:tc>
                <w:tcPr>
                  <w:tcW w:w="481" w:type="dxa"/>
                </w:tcPr>
                <w:p w14:paraId="44913AAA" w14:textId="77777777" w:rsidR="00C80871" w:rsidRDefault="00C80871" w:rsidP="00C80871">
                  <w:pPr>
                    <w:ind w:right="18"/>
                    <w:jc w:val="both"/>
                    <w:rPr>
                      <w:rFonts w:ascii="Times New Roman" w:hAnsi="Times New Roman" w:cs="Times New Roman"/>
                      <w:color w:val="000000" w:themeColor="text1"/>
                      <w:sz w:val="28"/>
                      <w:szCs w:val="28"/>
                    </w:rPr>
                  </w:pPr>
                </w:p>
              </w:tc>
            </w:tr>
          </w:tbl>
          <w:p w14:paraId="583F2AF1" w14:textId="7EC6F2E5" w:rsidR="00C8087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12C2F" w14:textId="77777777" w:rsidR="00C80871"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 Загальна інформація </w:t>
            </w:r>
          </w:p>
          <w:p w14:paraId="77E8DD9D" w14:textId="77777777" w:rsidR="00C80871" w:rsidRDefault="00C80871" w:rsidP="00C80871">
            <w:pPr>
              <w:spacing w:after="0" w:line="240" w:lineRule="auto"/>
              <w:ind w:left="35" w:right="18"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w:t>
            </w:r>
          </w:p>
          <w:p w14:paraId="3B8AC85F" w14:textId="77777777" w:rsidR="00C80871" w:rsidRDefault="00C80871" w:rsidP="00C80871">
            <w:pPr>
              <w:spacing w:after="0" w:line="240" w:lineRule="auto"/>
              <w:ind w:left="35" w:right="18"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bl>
            <w:tblPr>
              <w:tblStyle w:val="af2"/>
              <w:tblW w:w="0" w:type="auto"/>
              <w:tblInd w:w="35" w:type="dxa"/>
              <w:tblLook w:val="04A0" w:firstRow="1" w:lastRow="0" w:firstColumn="1" w:lastColumn="0" w:noHBand="0" w:noVBand="1"/>
            </w:tblPr>
            <w:tblGrid>
              <w:gridCol w:w="514"/>
              <w:gridCol w:w="6190"/>
              <w:gridCol w:w="478"/>
            </w:tblGrid>
            <w:tr w:rsidR="00C80871" w14:paraId="43312629" w14:textId="77777777" w:rsidTr="008C14D7">
              <w:tc>
                <w:tcPr>
                  <w:tcW w:w="462" w:type="dxa"/>
                </w:tcPr>
                <w:p w14:paraId="5635B38F" w14:textId="77777777" w:rsidR="00C80871" w:rsidRDefault="00C80871" w:rsidP="00C80871">
                  <w:pPr>
                    <w:ind w:right="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6237" w:type="dxa"/>
                </w:tcPr>
                <w:p w14:paraId="653666FD" w14:textId="77777777" w:rsidR="00C80871" w:rsidRDefault="00C80871" w:rsidP="00C80871">
                  <w:pPr>
                    <w:ind w:right="18"/>
                    <w:jc w:val="both"/>
                    <w:rPr>
                      <w:rFonts w:ascii="Times New Roman" w:hAnsi="Times New Roman" w:cs="Times New Roman"/>
                      <w:color w:val="000000" w:themeColor="text1"/>
                      <w:sz w:val="28"/>
                      <w:szCs w:val="28"/>
                    </w:rPr>
                  </w:pPr>
                  <w:r w:rsidRPr="00A325B1">
                    <w:rPr>
                      <w:rFonts w:ascii="Times New Roman" w:hAnsi="Times New Roman" w:cs="Times New Roman"/>
                      <w:color w:val="000000" w:themeColor="text1"/>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A325B1">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грн</w:t>
                  </w:r>
                </w:p>
              </w:tc>
              <w:tc>
                <w:tcPr>
                  <w:tcW w:w="481" w:type="dxa"/>
                </w:tcPr>
                <w:p w14:paraId="7319E348" w14:textId="77777777" w:rsidR="00C80871" w:rsidRDefault="00C80871" w:rsidP="00C80871">
                  <w:pPr>
                    <w:ind w:right="18"/>
                    <w:jc w:val="both"/>
                    <w:rPr>
                      <w:rFonts w:ascii="Times New Roman" w:hAnsi="Times New Roman" w:cs="Times New Roman"/>
                      <w:color w:val="000000" w:themeColor="text1"/>
                      <w:sz w:val="28"/>
                      <w:szCs w:val="28"/>
                    </w:rPr>
                  </w:pPr>
                </w:p>
              </w:tc>
            </w:tr>
          </w:tbl>
          <w:p w14:paraId="0A5F4169" w14:textId="4F91C70A" w:rsidR="00C80871" w:rsidRDefault="00C80871" w:rsidP="00C80871">
            <w:pPr>
              <w:spacing w:after="0" w:line="240" w:lineRule="auto"/>
              <w:ind w:left="1416"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C80871" w:rsidRPr="003A0170" w14:paraId="7F1CB229" w14:textId="77777777" w:rsidTr="00FC5F89">
        <w:trPr>
          <w:trHeight w:val="202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933BB" w14:textId="7BCE604C"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Pr>
                <w:rFonts w:ascii="Times New Roman" w:hAnsi="Times New Roman" w:cs="Times New Roman"/>
                <w:color w:val="000000" w:themeColor="text1"/>
                <w:sz w:val="28"/>
                <w:szCs w:val="28"/>
              </w:rPr>
              <w:t>4</w:t>
            </w:r>
          </w:p>
          <w:p w14:paraId="4C626E6A" w14:textId="77777777"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7732BE7B" w14:textId="77777777"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70C27D0D" w14:textId="77777777" w:rsidR="00C80871" w:rsidRPr="00634D5B"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634D5B">
              <w:rPr>
                <w:rFonts w:ascii="Times New Roman" w:hAnsi="Times New Roman" w:cs="Times New Roman"/>
                <w:strike/>
                <w:color w:val="000000" w:themeColor="text1"/>
                <w:sz w:val="28"/>
                <w:szCs w:val="28"/>
              </w:rPr>
              <w:t>супровідних</w:t>
            </w:r>
            <w:r w:rsidRPr="00634D5B">
              <w:rPr>
                <w:rFonts w:ascii="Times New Roman" w:hAnsi="Times New Roman" w:cs="Times New Roman"/>
                <w:color w:val="000000" w:themeColor="text1"/>
                <w:sz w:val="28"/>
                <w:szCs w:val="28"/>
              </w:rPr>
              <w:t xml:space="preserve">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70444C0A" w14:textId="77777777" w:rsidR="00C80871" w:rsidRPr="00634D5B" w:rsidRDefault="00C80871" w:rsidP="00C80871">
            <w:pPr>
              <w:spacing w:after="0" w:line="240" w:lineRule="auto"/>
              <w:ind w:left="35" w:right="18" w:firstLine="709"/>
              <w:jc w:val="both"/>
              <w:rPr>
                <w:rFonts w:ascii="Times New Roman" w:hAnsi="Times New Roman" w:cs="Times New Roman"/>
                <w:color w:val="000000" w:themeColor="text1"/>
                <w:sz w:val="28"/>
                <w:szCs w:val="28"/>
              </w:rPr>
            </w:pPr>
          </w:p>
          <w:p w14:paraId="60454BDC" w14:textId="3661DB81" w:rsidR="00C80871" w:rsidRDefault="00C80871" w:rsidP="0090182F">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xml:space="preserve">) у рядку 16 - мінімальний та максимальний розмір усіх витрат споживача на комісії та інші обов’язкові платежі за </w:t>
            </w:r>
            <w:r w:rsidRPr="00634D5B">
              <w:rPr>
                <w:rFonts w:ascii="Times New Roman" w:hAnsi="Times New Roman" w:cs="Times New Roman"/>
                <w:strike/>
                <w:color w:val="000000" w:themeColor="text1"/>
                <w:sz w:val="28"/>
                <w:szCs w:val="28"/>
              </w:rPr>
              <w:t>супровідні</w:t>
            </w:r>
            <w:r w:rsidRPr="00634D5B">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і третіх осіб за договором про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5C2282" w14:textId="41A3AB54"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 xml:space="preserve">II. Пояснення щодо заповнення таблиці додатка </w:t>
            </w:r>
            <w:r>
              <w:rPr>
                <w:rFonts w:ascii="Times New Roman" w:hAnsi="Times New Roman" w:cs="Times New Roman"/>
                <w:color w:val="000000" w:themeColor="text1"/>
                <w:sz w:val="28"/>
                <w:szCs w:val="28"/>
              </w:rPr>
              <w:t>4</w:t>
            </w:r>
          </w:p>
          <w:p w14:paraId="36A4A8D9" w14:textId="77777777"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1. У колонці 3 таблиці зазначається:</w:t>
            </w:r>
          </w:p>
          <w:p w14:paraId="65EE5B94" w14:textId="77777777" w:rsidR="00C80871" w:rsidRPr="006D111C"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D111C">
              <w:rPr>
                <w:rFonts w:ascii="Times New Roman" w:hAnsi="Times New Roman" w:cs="Times New Roman"/>
                <w:color w:val="000000" w:themeColor="text1"/>
                <w:sz w:val="28"/>
                <w:szCs w:val="28"/>
              </w:rPr>
              <w:t>...</w:t>
            </w:r>
          </w:p>
          <w:p w14:paraId="043C394D" w14:textId="77777777" w:rsidR="00C80871" w:rsidRPr="00634D5B" w:rsidRDefault="00C80871" w:rsidP="00C80871">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 xml:space="preserve">6) у рядку 15 - максимальна плата за договором про споживчий кредит з урахуванням вартості всіх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156EEE1B" w14:textId="77777777" w:rsidR="00C80871" w:rsidRPr="00634D5B" w:rsidRDefault="00C80871" w:rsidP="00C80871">
            <w:pPr>
              <w:spacing w:after="0" w:line="240" w:lineRule="auto"/>
              <w:ind w:left="35" w:right="18" w:firstLine="709"/>
              <w:jc w:val="both"/>
              <w:rPr>
                <w:rFonts w:ascii="Times New Roman" w:hAnsi="Times New Roman" w:cs="Times New Roman"/>
                <w:color w:val="000000" w:themeColor="text1"/>
                <w:sz w:val="28"/>
                <w:szCs w:val="28"/>
              </w:rPr>
            </w:pPr>
          </w:p>
          <w:p w14:paraId="5D7C2823" w14:textId="1468F860" w:rsidR="00C80871" w:rsidRDefault="00C80871" w:rsidP="0090182F">
            <w:pPr>
              <w:spacing w:after="0" w:line="240" w:lineRule="auto"/>
              <w:ind w:left="35" w:right="18" w:firstLine="709"/>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6</w:t>
            </w:r>
            <w:r w:rsidRPr="00634D5B">
              <w:rPr>
                <w:rFonts w:ascii="Times New Roman" w:hAnsi="Times New Roman" w:cs="Times New Roman"/>
                <w:color w:val="000000" w:themeColor="text1"/>
                <w:sz w:val="28"/>
                <w:szCs w:val="28"/>
                <w:vertAlign w:val="superscript"/>
              </w:rPr>
              <w:t>1</w:t>
            </w:r>
            <w:r w:rsidRPr="00634D5B">
              <w:rPr>
                <w:rFonts w:ascii="Times New Roman" w:hAnsi="Times New Roman" w:cs="Times New Roman"/>
                <w:color w:val="000000" w:themeColor="text1"/>
                <w:sz w:val="28"/>
                <w:szCs w:val="28"/>
              </w:rPr>
              <w:t xml:space="preserve">) у рядку 16 - мінімальний та максимальний розмір усіх витрат споживача на комісії та інші обов’язкові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34D5B">
              <w:rPr>
                <w:rFonts w:ascii="Times New Roman" w:hAnsi="Times New Roman" w:cs="Times New Roman"/>
                <w:color w:val="000000" w:themeColor="text1"/>
                <w:sz w:val="28"/>
                <w:szCs w:val="28"/>
              </w:rPr>
              <w:t xml:space="preserve">послуги фінансової установи, кредитного посередника (за наявності) і третіх осіб за </w:t>
            </w:r>
          </w:p>
        </w:tc>
      </w:tr>
    </w:tbl>
    <w:p w14:paraId="0A7DD8EB" w14:textId="77777777" w:rsidR="0090182F" w:rsidRDefault="0090182F" w:rsidP="0090182F">
      <w:pPr>
        <w:spacing w:after="0" w:line="240" w:lineRule="auto"/>
        <w:jc w:val="right"/>
        <w:rPr>
          <w:rFonts w:ascii="Times New Roman" w:hAnsi="Times New Roman" w:cs="Times New Roman"/>
          <w:color w:val="000000" w:themeColor="text1"/>
          <w:sz w:val="28"/>
          <w:szCs w:val="28"/>
        </w:rPr>
      </w:pPr>
    </w:p>
    <w:p w14:paraId="1753992A" w14:textId="1A0D4787" w:rsidR="0090182F" w:rsidRPr="00D470C7" w:rsidRDefault="0090182F" w:rsidP="0090182F">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70191192" w14:textId="77777777" w:rsidR="0090182F" w:rsidRPr="0090182F" w:rsidRDefault="0090182F" w:rsidP="0090182F">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50D7A" w:rsidRPr="003A0170" w14:paraId="6DB844CF" w14:textId="77777777" w:rsidTr="00D50D7A">
        <w:trPr>
          <w:trHeight w:val="77"/>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4F19E1" w14:textId="77777777" w:rsidR="0090182F" w:rsidRDefault="0090182F" w:rsidP="0090182F">
            <w:pPr>
              <w:spacing w:after="0" w:line="240" w:lineRule="auto"/>
              <w:ind w:left="35" w:right="18"/>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споживчий кредит (зазначити суму або базу розрахунку);</w:t>
            </w:r>
          </w:p>
          <w:p w14:paraId="462968A9" w14:textId="72A08DB3" w:rsidR="00D50D7A"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3DA0E6FF" w14:textId="77777777" w:rsidR="00D50D7A" w:rsidRPr="006B5EF7"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6B5EF7">
              <w:rPr>
                <w:rFonts w:ascii="Times New Roman" w:hAnsi="Times New Roman" w:cs="Times New Roman"/>
                <w:color w:val="000000" w:themeColor="text1"/>
                <w:sz w:val="28"/>
                <w:szCs w:val="28"/>
              </w:rPr>
              <w:t>) у рядку 2</w:t>
            </w:r>
            <w:r>
              <w:rPr>
                <w:rFonts w:ascii="Times New Roman" w:hAnsi="Times New Roman" w:cs="Times New Roman"/>
                <w:color w:val="000000" w:themeColor="text1"/>
                <w:sz w:val="28"/>
                <w:szCs w:val="28"/>
              </w:rPr>
              <w:t>1</w:t>
            </w:r>
            <w:r w:rsidRPr="006B5EF7">
              <w:rPr>
                <w:rFonts w:ascii="Times New Roman" w:hAnsi="Times New Roman" w:cs="Times New Roman"/>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6B5EF7">
              <w:rPr>
                <w:rFonts w:ascii="Times New Roman" w:hAnsi="Times New Roman" w:cs="Times New Roman"/>
                <w:strike/>
                <w:color w:val="000000" w:themeColor="text1"/>
                <w:sz w:val="28"/>
                <w:szCs w:val="28"/>
              </w:rPr>
              <w:t>супровідні</w:t>
            </w:r>
            <w:r w:rsidRPr="006B5EF7">
              <w:rPr>
                <w:rFonts w:ascii="Times New Roman" w:hAnsi="Times New Roman" w:cs="Times New Roman"/>
                <w:color w:val="000000" w:themeColor="text1"/>
                <w:sz w:val="28"/>
                <w:szCs w:val="28"/>
              </w:rPr>
              <w:t xml:space="preserve"> послуги фінансової установи, кредитного посередника (за наявності) та третіх осіб (зазначити суму або базу розрахунку).</w:t>
            </w:r>
          </w:p>
          <w:p w14:paraId="60CAA90A" w14:textId="77777777" w:rsidR="00D50D7A"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6B5EF7">
              <w:rPr>
                <w:rFonts w:ascii="Times New Roman" w:hAnsi="Times New Roman" w:cs="Times New Roman"/>
                <w:strike/>
                <w:color w:val="000000" w:themeColor="text1"/>
                <w:sz w:val="28"/>
                <w:szCs w:val="28"/>
              </w:rPr>
              <w:t>супровідних</w:t>
            </w:r>
            <w:r w:rsidRPr="006B5EF7">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594BA12D" w14:textId="59C3CDC2" w:rsidR="00D50D7A" w:rsidRPr="006D111C"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3E3FCE">
              <w:rPr>
                <w:rFonts w:ascii="Times New Roman" w:hAnsi="Times New Roman" w:cs="Times New Roman"/>
                <w:color w:val="000000" w:themeColor="text1"/>
                <w:sz w:val="28"/>
                <w:szCs w:val="28"/>
              </w:rPr>
              <w:t xml:space="preserve">Якщо </w:t>
            </w:r>
            <w:r w:rsidRPr="003E3FCE">
              <w:rPr>
                <w:rFonts w:ascii="Times New Roman" w:hAnsi="Times New Roman" w:cs="Times New Roman"/>
                <w:strike/>
                <w:color w:val="000000" w:themeColor="text1"/>
                <w:sz w:val="28"/>
                <w:szCs w:val="28"/>
              </w:rPr>
              <w:t>супровідні</w:t>
            </w:r>
            <w:r w:rsidRPr="003E3FCE">
              <w:rPr>
                <w:rFonts w:ascii="Times New Roman" w:hAnsi="Times New Roman" w:cs="Times New Roman"/>
                <w:color w:val="000000" w:themeColor="text1"/>
                <w:sz w:val="28"/>
                <w:szCs w:val="28"/>
              </w:rPr>
              <w:t xml:space="preserve">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1FDE53" w14:textId="77777777" w:rsidR="00D50D7A" w:rsidRDefault="00D50D7A" w:rsidP="0090182F">
            <w:pPr>
              <w:spacing w:after="0" w:line="240" w:lineRule="auto"/>
              <w:ind w:left="35" w:right="18"/>
              <w:jc w:val="both"/>
              <w:rPr>
                <w:rFonts w:ascii="Times New Roman" w:hAnsi="Times New Roman" w:cs="Times New Roman"/>
                <w:color w:val="000000" w:themeColor="text1"/>
                <w:sz w:val="28"/>
                <w:szCs w:val="28"/>
              </w:rPr>
            </w:pPr>
            <w:r w:rsidRPr="00634D5B">
              <w:rPr>
                <w:rFonts w:ascii="Times New Roman" w:hAnsi="Times New Roman" w:cs="Times New Roman"/>
                <w:color w:val="000000" w:themeColor="text1"/>
                <w:sz w:val="28"/>
                <w:szCs w:val="28"/>
              </w:rPr>
              <w:t>договором про споживчий кредит (зазначити суму або базу розрахунку);</w:t>
            </w:r>
          </w:p>
          <w:p w14:paraId="23A0DC4A" w14:textId="77777777" w:rsidR="00D50D7A"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6D2FB6F5" w14:textId="77777777" w:rsidR="00D50D7A" w:rsidRPr="006B5EF7"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 у рядку 21</w:t>
            </w:r>
            <w:r w:rsidRPr="006B5EF7">
              <w:rPr>
                <w:rFonts w:ascii="Times New Roman" w:hAnsi="Times New Roman" w:cs="Times New Roman"/>
                <w:color w:val="000000" w:themeColor="text1"/>
                <w:sz w:val="28"/>
                <w:szCs w:val="28"/>
              </w:rPr>
              <w:t xml:space="preserve">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 xml:space="preserve">язкові платежі за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послуги фінансової установи, кредитного посередника (за наявності) та третіх осіб (зазначити суму або базу розрахунку).</w:t>
            </w:r>
          </w:p>
          <w:p w14:paraId="5A8AB80F" w14:textId="77777777" w:rsidR="00D50D7A"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6B5EF7">
              <w:rPr>
                <w:rFonts w:ascii="Times New Roman" w:hAnsi="Times New Roman" w:cs="Times New Roman"/>
                <w:color w:val="000000" w:themeColor="text1"/>
                <w:sz w:val="28"/>
                <w:szCs w:val="28"/>
              </w:rPr>
              <w:t xml:space="preserve">Якщо немає інформації про вартість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их</w:t>
            </w:r>
            <w:r w:rsidRPr="00BE2DB1">
              <w:rPr>
                <w:rFonts w:ascii="Times New Roman" w:hAnsi="Times New Roman" w:cs="Times New Roman"/>
                <w:b/>
                <w:noProof/>
                <w:color w:val="000000" w:themeColor="text1"/>
                <w:sz w:val="28"/>
                <w:szCs w:val="28"/>
              </w:rPr>
              <w:t xml:space="preserve"> та/або супутні</w:t>
            </w:r>
            <w:r>
              <w:rPr>
                <w:rFonts w:ascii="Times New Roman" w:hAnsi="Times New Roman" w:cs="Times New Roman"/>
                <w:b/>
                <w:noProof/>
                <w:color w:val="000000" w:themeColor="text1"/>
                <w:sz w:val="28"/>
                <w:szCs w:val="28"/>
              </w:rPr>
              <w:t>х</w:t>
            </w:r>
            <w:r w:rsidRPr="008A361F">
              <w:rPr>
                <w:rFonts w:ascii="Times New Roman" w:hAnsi="Times New Roman" w:cs="Times New Roman"/>
                <w:color w:val="000000" w:themeColor="text1"/>
                <w:sz w:val="28"/>
                <w:szCs w:val="28"/>
              </w:rPr>
              <w:t xml:space="preserve"> </w:t>
            </w:r>
            <w:r w:rsidRPr="006B5EF7">
              <w:rPr>
                <w:rFonts w:ascii="Times New Roman" w:hAnsi="Times New Roman" w:cs="Times New Roman"/>
                <w:color w:val="000000" w:themeColor="text1"/>
                <w:sz w:val="28"/>
                <w:szCs w:val="28"/>
              </w:rPr>
              <w:t>послуг третіх осіб, які є обов</w:t>
            </w:r>
            <w:r>
              <w:rPr>
                <w:rFonts w:ascii="Times New Roman" w:hAnsi="Times New Roman" w:cs="Times New Roman"/>
                <w:color w:val="000000" w:themeColor="text1"/>
                <w:sz w:val="28"/>
                <w:szCs w:val="28"/>
              </w:rPr>
              <w:t>’</w:t>
            </w:r>
            <w:r w:rsidRPr="006B5EF7">
              <w:rPr>
                <w:rFonts w:ascii="Times New Roman" w:hAnsi="Times New Roman" w:cs="Times New Roman"/>
                <w:color w:val="000000" w:themeColor="text1"/>
                <w:sz w:val="28"/>
                <w:szCs w:val="28"/>
              </w:rPr>
              <w:t>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45732752" w14:textId="16C3F663" w:rsidR="00D50D7A" w:rsidRPr="006D111C" w:rsidRDefault="00D50D7A" w:rsidP="00D50D7A">
            <w:pPr>
              <w:spacing w:after="0" w:line="240" w:lineRule="auto"/>
              <w:ind w:left="35" w:right="18" w:firstLine="709"/>
              <w:jc w:val="both"/>
              <w:rPr>
                <w:rFonts w:ascii="Times New Roman" w:hAnsi="Times New Roman" w:cs="Times New Roman"/>
                <w:color w:val="000000" w:themeColor="text1"/>
                <w:sz w:val="28"/>
                <w:szCs w:val="28"/>
              </w:rPr>
            </w:pPr>
            <w:r w:rsidRPr="003E3FCE">
              <w:rPr>
                <w:rFonts w:ascii="Times New Roman" w:hAnsi="Times New Roman" w:cs="Times New Roman"/>
                <w:color w:val="000000" w:themeColor="text1"/>
                <w:sz w:val="28"/>
                <w:szCs w:val="28"/>
              </w:rPr>
              <w:t xml:space="preserve">Якщо </w:t>
            </w:r>
            <w:r w:rsidRPr="00BE2DB1">
              <w:rPr>
                <w:rFonts w:ascii="Times New Roman" w:hAnsi="Times New Roman" w:cs="Times New Roman"/>
                <w:b/>
                <w:noProof/>
                <w:color w:val="000000" w:themeColor="text1"/>
                <w:sz w:val="28"/>
                <w:szCs w:val="28"/>
              </w:rPr>
              <w:t>додатков</w:t>
            </w:r>
            <w:r>
              <w:rPr>
                <w:rFonts w:ascii="Times New Roman" w:hAnsi="Times New Roman" w:cs="Times New Roman"/>
                <w:b/>
                <w:noProof/>
                <w:color w:val="000000" w:themeColor="text1"/>
                <w:sz w:val="28"/>
                <w:szCs w:val="28"/>
              </w:rPr>
              <w:t>і</w:t>
            </w:r>
            <w:r w:rsidRPr="00BE2DB1">
              <w:rPr>
                <w:rFonts w:ascii="Times New Roman" w:hAnsi="Times New Roman" w:cs="Times New Roman"/>
                <w:b/>
                <w:noProof/>
                <w:color w:val="000000" w:themeColor="text1"/>
                <w:sz w:val="28"/>
                <w:szCs w:val="28"/>
              </w:rPr>
              <w:t xml:space="preserve"> та/або супутні</w:t>
            </w:r>
            <w:r w:rsidRPr="008A361F">
              <w:rPr>
                <w:rFonts w:ascii="Times New Roman" w:hAnsi="Times New Roman" w:cs="Times New Roman"/>
                <w:color w:val="000000" w:themeColor="text1"/>
                <w:sz w:val="28"/>
                <w:szCs w:val="28"/>
              </w:rPr>
              <w:t xml:space="preserve"> </w:t>
            </w:r>
            <w:r w:rsidRPr="003E3FCE">
              <w:rPr>
                <w:rFonts w:ascii="Times New Roman" w:hAnsi="Times New Roman" w:cs="Times New Roman"/>
                <w:color w:val="000000" w:themeColor="text1"/>
                <w:sz w:val="28"/>
                <w:szCs w:val="28"/>
              </w:rPr>
              <w:t>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tc>
      </w:tr>
    </w:tbl>
    <w:p w14:paraId="6559202B" w14:textId="77777777" w:rsidR="00D50D7A" w:rsidRDefault="00D50D7A" w:rsidP="00D50D7A">
      <w:pPr>
        <w:spacing w:after="0" w:line="240" w:lineRule="auto"/>
        <w:jc w:val="right"/>
        <w:rPr>
          <w:rFonts w:ascii="Times New Roman" w:hAnsi="Times New Roman" w:cs="Times New Roman"/>
          <w:color w:val="000000" w:themeColor="text1"/>
          <w:sz w:val="28"/>
          <w:szCs w:val="28"/>
        </w:rPr>
      </w:pPr>
    </w:p>
    <w:p w14:paraId="648FEE4E" w14:textId="00B61BE7" w:rsidR="00D50D7A" w:rsidRPr="00D470C7" w:rsidRDefault="00D50D7A" w:rsidP="00D50D7A">
      <w:pPr>
        <w:spacing w:after="0" w:line="240" w:lineRule="auto"/>
        <w:jc w:val="right"/>
        <w:rPr>
          <w:rFonts w:ascii="Times New Roman" w:hAnsi="Times New Roman" w:cs="Times New Roman"/>
          <w:color w:val="000000" w:themeColor="text1"/>
          <w:sz w:val="28"/>
          <w:szCs w:val="28"/>
        </w:rPr>
      </w:pPr>
      <w:r w:rsidRPr="00D470C7">
        <w:rPr>
          <w:rFonts w:ascii="Times New Roman" w:hAnsi="Times New Roman" w:cs="Times New Roman"/>
          <w:color w:val="000000" w:themeColor="text1"/>
          <w:sz w:val="28"/>
          <w:szCs w:val="28"/>
        </w:rPr>
        <w:lastRenderedPageBreak/>
        <w:t>Продовження таблиці</w:t>
      </w:r>
    </w:p>
    <w:p w14:paraId="25373E28" w14:textId="77777777" w:rsidR="00D50D7A" w:rsidRPr="00D50D7A" w:rsidRDefault="00D50D7A" w:rsidP="00D50D7A">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34492" w:rsidRPr="00F12DBA" w14:paraId="6FBCD7B1" w14:textId="77777777" w:rsidTr="00756F45">
        <w:trPr>
          <w:trHeight w:val="412"/>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B63E7F" w14:textId="77777777" w:rsidR="00D34492" w:rsidRPr="00F12DBA" w:rsidRDefault="00D34492" w:rsidP="00D34492">
            <w:pPr>
              <w:pStyle w:val="a3"/>
              <w:jc w:val="center"/>
              <w:rPr>
                <w:sz w:val="28"/>
                <w:szCs w:val="28"/>
              </w:rPr>
            </w:pPr>
            <w:r w:rsidRPr="00F12DBA">
              <w:rPr>
                <w:sz w:val="28"/>
                <w:szCs w:val="28"/>
              </w:rPr>
              <w:t>Положення про додаткові вимоги до договорів небанківських фінансових установ</w:t>
            </w:r>
          </w:p>
          <w:p w14:paraId="29886BB9" w14:textId="77777777" w:rsidR="00D34492" w:rsidRPr="00F12DBA" w:rsidRDefault="00D34492" w:rsidP="00D34492">
            <w:pPr>
              <w:pStyle w:val="a3"/>
              <w:jc w:val="center"/>
              <w:rPr>
                <w:sz w:val="28"/>
                <w:szCs w:val="28"/>
              </w:rPr>
            </w:pPr>
            <w:r w:rsidRPr="00F12DBA">
              <w:rPr>
                <w:sz w:val="28"/>
                <w:szCs w:val="28"/>
              </w:rPr>
              <w:t>про надання коштів у позику (споживчий, фінансовий кредит),</w:t>
            </w:r>
          </w:p>
          <w:p w14:paraId="55210B56" w14:textId="71996D06" w:rsidR="00D34492" w:rsidRPr="00D34492" w:rsidRDefault="00D34492" w:rsidP="00D34492">
            <w:pPr>
              <w:pStyle w:val="a3"/>
              <w:spacing w:line="240" w:lineRule="auto"/>
              <w:jc w:val="center"/>
              <w:rPr>
                <w:color w:val="000000" w:themeColor="text1"/>
                <w:sz w:val="28"/>
                <w:szCs w:val="28"/>
                <w:lang w:val="ru-RU"/>
              </w:rPr>
            </w:pPr>
            <w:r w:rsidRPr="00F12DBA">
              <w:rPr>
                <w:sz w:val="28"/>
                <w:szCs w:val="28"/>
              </w:rPr>
              <w:t>затверджене постановою Правління Національного банку України від 03 листопада 2021 року № 113 (зі змінами)</w:t>
            </w:r>
          </w:p>
        </w:tc>
      </w:tr>
      <w:tr w:rsidR="00DB32CA" w:rsidRPr="00F12DBA" w14:paraId="523EEFC2" w14:textId="77777777" w:rsidTr="009661A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35E665" w14:textId="374D6E69" w:rsidR="00DB32CA" w:rsidRPr="00F12DBA" w:rsidRDefault="009661A9" w:rsidP="00E42EF3">
            <w:pPr>
              <w:pStyle w:val="a3"/>
              <w:spacing w:line="240" w:lineRule="auto"/>
              <w:jc w:val="center"/>
              <w:rPr>
                <w:sz w:val="28"/>
                <w:szCs w:val="28"/>
              </w:rPr>
            </w:pPr>
            <w:r w:rsidRPr="00F12DBA">
              <w:rPr>
                <w:color w:val="000000" w:themeColor="text1"/>
                <w:sz w:val="28"/>
                <w:szCs w:val="28"/>
                <w:lang w:val="en-US"/>
              </w:rPr>
              <w:t>I</w:t>
            </w:r>
            <w:r w:rsidRPr="00F12DBA">
              <w:rPr>
                <w:color w:val="000000" w:themeColor="text1"/>
                <w:sz w:val="28"/>
                <w:szCs w:val="28"/>
              </w:rPr>
              <w:t xml:space="preserve">. </w:t>
            </w:r>
            <w:r w:rsidR="00E42EF3" w:rsidRPr="00F12DBA">
              <w:rPr>
                <w:color w:val="000000" w:themeColor="text1"/>
                <w:sz w:val="28"/>
                <w:szCs w:val="28"/>
              </w:rPr>
              <w:t>Загальні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28D36E65" w14:textId="3F898CB8" w:rsidR="00DB32CA" w:rsidRPr="00F12DBA" w:rsidRDefault="009661A9" w:rsidP="00E42EF3">
            <w:pPr>
              <w:pStyle w:val="a3"/>
              <w:spacing w:line="240" w:lineRule="auto"/>
              <w:jc w:val="center"/>
              <w:rPr>
                <w:sz w:val="28"/>
                <w:szCs w:val="28"/>
              </w:rPr>
            </w:pPr>
            <w:r w:rsidRPr="00F12DBA">
              <w:rPr>
                <w:color w:val="000000" w:themeColor="text1"/>
                <w:sz w:val="28"/>
                <w:szCs w:val="28"/>
                <w:lang w:val="en-US"/>
              </w:rPr>
              <w:t>I</w:t>
            </w:r>
            <w:r w:rsidRPr="00F12DBA">
              <w:rPr>
                <w:color w:val="000000" w:themeColor="text1"/>
                <w:sz w:val="28"/>
                <w:szCs w:val="28"/>
              </w:rPr>
              <w:t xml:space="preserve">. </w:t>
            </w:r>
            <w:r w:rsidR="00E42EF3" w:rsidRPr="00F12DBA">
              <w:rPr>
                <w:color w:val="000000" w:themeColor="text1"/>
                <w:sz w:val="28"/>
                <w:szCs w:val="28"/>
              </w:rPr>
              <w:t>Загальні положення</w:t>
            </w:r>
          </w:p>
        </w:tc>
      </w:tr>
      <w:tr w:rsidR="00F12DBA" w:rsidRPr="00F12DBA" w14:paraId="12C762B0" w14:textId="77777777" w:rsidTr="009661A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52255" w14:textId="6540A1BF" w:rsidR="00F12DBA" w:rsidRPr="00F12DBA" w:rsidRDefault="00F12DBA" w:rsidP="00F12DBA">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 xml:space="preserve">1. Це Положення розроблене відповідно до вимог Законів України “Про Національний банк України”, “Про споживче кредитування” (далі - Закон про кредитування), “Про фінансові послуги та </w:t>
            </w:r>
            <w:r w:rsidRPr="00CE3ACA">
              <w:rPr>
                <w:rFonts w:ascii="Times New Roman" w:hAnsi="Times New Roman" w:cs="Times New Roman"/>
                <w:strike/>
                <w:color w:val="000000" w:themeColor="text1"/>
                <w:sz w:val="28"/>
                <w:szCs w:val="28"/>
              </w:rPr>
              <w:t>державне регулювання ринків фінансових послуг</w:t>
            </w:r>
            <w:r w:rsidRPr="00F12DBA">
              <w:rPr>
                <w:rFonts w:ascii="Times New Roman" w:hAnsi="Times New Roman" w:cs="Times New Roman"/>
                <w:color w:val="000000" w:themeColor="text1"/>
                <w:sz w:val="28"/>
                <w:szCs w:val="28"/>
              </w:rPr>
              <w:t>” (далі - Закон про фінансові послуги).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27B2D5F8" w14:textId="4CE854B7" w:rsidR="00F12DBA" w:rsidRPr="00CE3ACA" w:rsidRDefault="00CE3ACA" w:rsidP="00CE3ACA">
            <w:pPr>
              <w:spacing w:after="0" w:line="240" w:lineRule="auto"/>
              <w:ind w:left="35" w:right="18" w:firstLine="709"/>
              <w:jc w:val="both"/>
              <w:rPr>
                <w:rFonts w:ascii="Times New Roman" w:hAnsi="Times New Roman" w:cs="Times New Roman"/>
                <w:color w:val="000000" w:themeColor="text1"/>
                <w:sz w:val="28"/>
                <w:szCs w:val="28"/>
              </w:rPr>
            </w:pPr>
            <w:r w:rsidRPr="00CE3ACA">
              <w:rPr>
                <w:rFonts w:ascii="Times New Roman" w:hAnsi="Times New Roman" w:cs="Times New Roman"/>
                <w:color w:val="000000" w:themeColor="text1"/>
                <w:sz w:val="28"/>
                <w:szCs w:val="28"/>
              </w:rPr>
              <w:t xml:space="preserve">1. Це Положення розроблене відповідно до вимог Законів України “Про Національний банк України”, “Про споживче кредитування” (далі - Закон про кредитування), “Про фінансові послуги та </w:t>
            </w:r>
            <w:r w:rsidRPr="00CE3ACA">
              <w:rPr>
                <w:rFonts w:ascii="Times New Roman" w:hAnsi="Times New Roman" w:cs="Times New Roman"/>
                <w:b/>
                <w:color w:val="000000" w:themeColor="text1"/>
                <w:sz w:val="28"/>
                <w:szCs w:val="28"/>
              </w:rPr>
              <w:t>фінансові компанії</w:t>
            </w:r>
            <w:r w:rsidRPr="00CE3ACA">
              <w:rPr>
                <w:rFonts w:ascii="Times New Roman" w:hAnsi="Times New Roman" w:cs="Times New Roman"/>
                <w:color w:val="000000" w:themeColor="text1"/>
                <w:sz w:val="28"/>
                <w:szCs w:val="28"/>
              </w:rPr>
              <w:t>” (далі - Закон про фінансові послуги)</w:t>
            </w:r>
            <w:r w:rsidR="00D71DBD">
              <w:rPr>
                <w:rFonts w:ascii="Times New Roman" w:hAnsi="Times New Roman" w:cs="Times New Roman"/>
                <w:color w:val="000000" w:themeColor="text1"/>
                <w:sz w:val="28"/>
                <w:szCs w:val="28"/>
              </w:rPr>
              <w:t xml:space="preserve">, </w:t>
            </w:r>
            <w:r w:rsidR="00D71DBD" w:rsidRPr="00D71DBD">
              <w:rPr>
                <w:rFonts w:ascii="Times New Roman" w:hAnsi="Times New Roman" w:cs="Times New Roman"/>
                <w:b/>
                <w:color w:val="000000" w:themeColor="text1"/>
                <w:sz w:val="28"/>
                <w:szCs w:val="28"/>
              </w:rPr>
              <w:t>“Про страхування”</w:t>
            </w:r>
            <w:r w:rsidRPr="00D71DBD">
              <w:rPr>
                <w:rFonts w:ascii="Times New Roman" w:hAnsi="Times New Roman" w:cs="Times New Roman"/>
                <w:color w:val="000000" w:themeColor="text1"/>
                <w:sz w:val="28"/>
                <w:szCs w:val="28"/>
              </w:rPr>
              <w:t>.</w:t>
            </w:r>
          </w:p>
        </w:tc>
      </w:tr>
      <w:tr w:rsidR="003A0170" w:rsidRPr="00F12DBA" w14:paraId="6BDAE4D3"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3BD94" w14:textId="77777777" w:rsidR="003A0170" w:rsidRPr="00F12DBA" w:rsidRDefault="003A0170" w:rsidP="003A0170">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2. Терміни в цьому Положенні вживаються в такому значенні:</w:t>
            </w:r>
          </w:p>
          <w:p w14:paraId="0E91CC98" w14:textId="77777777" w:rsidR="004E55B2" w:rsidRPr="00F12DBA" w:rsidRDefault="004E55B2" w:rsidP="004E55B2">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w:t>
            </w:r>
          </w:p>
          <w:p w14:paraId="3B661444" w14:textId="784504B8" w:rsidR="004E55B2" w:rsidRPr="00F12DBA" w:rsidRDefault="004E55B2" w:rsidP="003A0170">
            <w:pPr>
              <w:spacing w:after="0" w:line="240" w:lineRule="auto"/>
              <w:ind w:left="35" w:right="18" w:firstLine="709"/>
              <w:jc w:val="both"/>
              <w:rPr>
                <w:rFonts w:ascii="Times New Roman" w:hAnsi="Times New Roman" w:cs="Times New Roman"/>
                <w:i/>
                <w:color w:val="000000" w:themeColor="text1"/>
                <w:sz w:val="28"/>
                <w:szCs w:val="28"/>
              </w:rPr>
            </w:pPr>
            <w:r w:rsidRPr="00F12DBA">
              <w:rPr>
                <w:rFonts w:ascii="Times New Roman" w:hAnsi="Times New Roman" w:cs="Times New Roman"/>
                <w:i/>
                <w:color w:val="000000" w:themeColor="text1"/>
                <w:sz w:val="28"/>
                <w:szCs w:val="28"/>
              </w:rPr>
              <w:t>відсутній</w:t>
            </w:r>
          </w:p>
          <w:p w14:paraId="0AEC303C" w14:textId="49AA5A75" w:rsidR="003A0170" w:rsidRPr="00F12DBA" w:rsidRDefault="003A0170" w:rsidP="003A0170">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w:t>
            </w:r>
          </w:p>
          <w:p w14:paraId="275D2979" w14:textId="36CD541B" w:rsidR="004E55B2" w:rsidRDefault="004E55B2" w:rsidP="003A0170">
            <w:pPr>
              <w:spacing w:after="0" w:line="240" w:lineRule="auto"/>
              <w:ind w:left="35" w:right="18" w:firstLine="709"/>
              <w:jc w:val="both"/>
              <w:rPr>
                <w:rFonts w:ascii="Times New Roman" w:hAnsi="Times New Roman" w:cs="Times New Roman"/>
                <w:color w:val="000000" w:themeColor="text1"/>
                <w:sz w:val="28"/>
                <w:szCs w:val="28"/>
              </w:rPr>
            </w:pPr>
          </w:p>
          <w:p w14:paraId="7E205437" w14:textId="77777777" w:rsidR="00F44164" w:rsidRDefault="00F44164" w:rsidP="003A0170">
            <w:pPr>
              <w:spacing w:after="0" w:line="240" w:lineRule="auto"/>
              <w:ind w:left="35" w:right="18" w:firstLine="709"/>
              <w:jc w:val="both"/>
              <w:rPr>
                <w:rFonts w:ascii="Times New Roman" w:hAnsi="Times New Roman" w:cs="Times New Roman"/>
                <w:color w:val="000000" w:themeColor="text1"/>
                <w:sz w:val="28"/>
                <w:szCs w:val="28"/>
              </w:rPr>
            </w:pPr>
          </w:p>
          <w:p w14:paraId="6A8621D8" w14:textId="7132F0D4" w:rsidR="00F44164" w:rsidRDefault="00F44164" w:rsidP="00F44164">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D71DBD">
              <w:rPr>
                <w:rFonts w:ascii="Times New Roman" w:hAnsi="Times New Roman" w:cs="Times New Roman"/>
                <w:color w:val="000000" w:themeColor="text1"/>
                <w:sz w:val="28"/>
                <w:szCs w:val="28"/>
              </w:rPr>
              <w:t>кредитодавець - небанківська фінансова установа, яка відповідно до законів України має право надавати споживчі кредити та кошти в позику, у тому числі на умовах фінансового кредиту</w:t>
            </w:r>
            <w:r>
              <w:rPr>
                <w:rFonts w:ascii="Times New Roman" w:hAnsi="Times New Roman" w:cs="Times New Roman"/>
                <w:b/>
                <w:color w:val="000000" w:themeColor="text1"/>
                <w:sz w:val="28"/>
                <w:szCs w:val="28"/>
              </w:rPr>
              <w:t xml:space="preserve"> </w:t>
            </w:r>
            <w:r w:rsidRPr="00D71DBD">
              <w:rPr>
                <w:rFonts w:ascii="Times New Roman" w:hAnsi="Times New Roman" w:cs="Times New Roman"/>
                <w:color w:val="000000" w:themeColor="text1"/>
                <w:sz w:val="28"/>
                <w:szCs w:val="28"/>
              </w:rPr>
              <w:t xml:space="preserve">(далі </w:t>
            </w:r>
            <w:r>
              <w:rPr>
                <w:rFonts w:ascii="Times New Roman" w:hAnsi="Times New Roman" w:cs="Times New Roman"/>
                <w:color w:val="000000" w:themeColor="text1"/>
                <w:sz w:val="28"/>
                <w:szCs w:val="28"/>
              </w:rPr>
              <w:t>–</w:t>
            </w:r>
            <w:r w:rsidRPr="00D71DBD">
              <w:rPr>
                <w:rFonts w:ascii="Times New Roman" w:hAnsi="Times New Roman" w:cs="Times New Roman"/>
                <w:color w:val="000000" w:themeColor="text1"/>
                <w:sz w:val="28"/>
                <w:szCs w:val="28"/>
              </w:rPr>
              <w:t xml:space="preserve"> фінансова</w:t>
            </w:r>
            <w:r>
              <w:rPr>
                <w:rFonts w:ascii="Times New Roman" w:hAnsi="Times New Roman" w:cs="Times New Roman"/>
                <w:color w:val="000000" w:themeColor="text1"/>
                <w:sz w:val="28"/>
                <w:szCs w:val="28"/>
              </w:rPr>
              <w:t xml:space="preserve"> </w:t>
            </w:r>
            <w:r w:rsidRPr="00D71DBD">
              <w:rPr>
                <w:rFonts w:ascii="Times New Roman" w:hAnsi="Times New Roman" w:cs="Times New Roman"/>
                <w:color w:val="000000" w:themeColor="text1"/>
                <w:sz w:val="28"/>
                <w:szCs w:val="28"/>
              </w:rPr>
              <w:t>послуга)</w:t>
            </w:r>
            <w:r>
              <w:rPr>
                <w:rFonts w:ascii="Times New Roman" w:hAnsi="Times New Roman" w:cs="Times New Roman"/>
                <w:color w:val="000000" w:themeColor="text1"/>
                <w:sz w:val="28"/>
                <w:szCs w:val="28"/>
              </w:rPr>
              <w:t>;</w:t>
            </w:r>
          </w:p>
          <w:p w14:paraId="753D87B6" w14:textId="716EFF2E" w:rsidR="00D71DBD" w:rsidRDefault="00F44164" w:rsidP="003A017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117723A3" w14:textId="77777777" w:rsidR="00703ABF" w:rsidRPr="00F12DBA" w:rsidRDefault="00703ABF" w:rsidP="003A0170">
            <w:pPr>
              <w:spacing w:after="0" w:line="240" w:lineRule="auto"/>
              <w:ind w:left="35" w:right="18" w:firstLine="709"/>
              <w:jc w:val="both"/>
              <w:rPr>
                <w:rFonts w:ascii="Times New Roman" w:hAnsi="Times New Roman" w:cs="Times New Roman"/>
                <w:color w:val="000000" w:themeColor="text1"/>
                <w:sz w:val="28"/>
                <w:szCs w:val="28"/>
              </w:rPr>
            </w:pPr>
          </w:p>
          <w:p w14:paraId="39DBEBC7" w14:textId="38D3DEB0" w:rsidR="004E55B2" w:rsidRPr="00F12DBA" w:rsidRDefault="003A0170" w:rsidP="000B70A7">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strike/>
                <w:color w:val="000000" w:themeColor="text1"/>
                <w:sz w:val="28"/>
                <w:szCs w:val="28"/>
              </w:rPr>
              <w:t>Терміни “незасвідчена копія”, “засвідчена копія” використовуються у значеннях, визначених Національним стандартом ДСТУ 2732:2004 “Діловодство й архівна справа. Терміни та визначення понять”, затвердженим наказом</w:t>
            </w:r>
            <w:r w:rsidRPr="00F12DBA">
              <w:rPr>
                <w:rFonts w:ascii="Times New Roman" w:hAnsi="Times New Roman" w:cs="Times New Roman"/>
                <w:color w:val="000000" w:themeColor="text1"/>
                <w:sz w:val="28"/>
                <w:szCs w:val="28"/>
              </w:rPr>
              <w:t xml:space="preserve">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F54472" w14:textId="77777777" w:rsidR="003A0170" w:rsidRPr="00F12DBA" w:rsidRDefault="003A0170" w:rsidP="003A0170">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2. Терміни в цьому Положенні вживаються в такому значенні:</w:t>
            </w:r>
          </w:p>
          <w:p w14:paraId="204F880E" w14:textId="77777777" w:rsidR="003A0170" w:rsidRPr="00F12DBA" w:rsidRDefault="003A0170" w:rsidP="003A0170">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w:t>
            </w:r>
          </w:p>
          <w:p w14:paraId="5768B1C3" w14:textId="728CF375" w:rsidR="004E55B2" w:rsidRPr="00F12DBA" w:rsidRDefault="004E55B2" w:rsidP="004E55B2">
            <w:pPr>
              <w:spacing w:after="0"/>
              <w:ind w:left="34" w:right="17" w:firstLine="709"/>
              <w:jc w:val="both"/>
              <w:rPr>
                <w:rFonts w:ascii="Times New Roman" w:hAnsi="Times New Roman" w:cs="Times New Roman"/>
                <w:b/>
                <w:color w:val="000000" w:themeColor="text1"/>
                <w:sz w:val="28"/>
                <w:szCs w:val="28"/>
              </w:rPr>
            </w:pPr>
            <w:r w:rsidRPr="00F12DBA">
              <w:rPr>
                <w:rFonts w:ascii="Times New Roman" w:hAnsi="Times New Roman" w:cs="Times New Roman"/>
                <w:b/>
                <w:color w:val="000000" w:themeColor="text1"/>
                <w:sz w:val="28"/>
                <w:szCs w:val="28"/>
              </w:rPr>
              <w:t>1</w:t>
            </w:r>
            <w:r w:rsidRPr="00F12DBA">
              <w:rPr>
                <w:rFonts w:ascii="Times New Roman" w:hAnsi="Times New Roman" w:cs="Times New Roman"/>
                <w:b/>
                <w:color w:val="000000" w:themeColor="text1"/>
                <w:sz w:val="28"/>
                <w:szCs w:val="28"/>
                <w:vertAlign w:val="superscript"/>
              </w:rPr>
              <w:t>1</w:t>
            </w:r>
            <w:r w:rsidRPr="00F12DBA">
              <w:rPr>
                <w:rFonts w:ascii="Times New Roman" w:hAnsi="Times New Roman" w:cs="Times New Roman"/>
                <w:b/>
                <w:color w:val="000000" w:themeColor="text1"/>
                <w:sz w:val="28"/>
                <w:szCs w:val="28"/>
              </w:rPr>
              <w:t>) засвідчена копія договору – копія договору, що містить реквізити, які надають їй юридичної сили оригіналу;</w:t>
            </w:r>
          </w:p>
          <w:p w14:paraId="6412A5EC" w14:textId="77777777" w:rsidR="003A0170" w:rsidRDefault="004E55B2" w:rsidP="004E55B2">
            <w:pPr>
              <w:spacing w:after="0" w:line="240" w:lineRule="auto"/>
              <w:ind w:left="35" w:right="18" w:firstLine="709"/>
              <w:jc w:val="both"/>
              <w:rPr>
                <w:rFonts w:ascii="Times New Roman" w:hAnsi="Times New Roman" w:cs="Times New Roman"/>
                <w:color w:val="000000" w:themeColor="text1"/>
                <w:sz w:val="28"/>
                <w:szCs w:val="28"/>
              </w:rPr>
            </w:pPr>
            <w:r w:rsidRPr="00F12DBA">
              <w:rPr>
                <w:rFonts w:ascii="Times New Roman" w:hAnsi="Times New Roman" w:cs="Times New Roman"/>
                <w:color w:val="000000" w:themeColor="text1"/>
                <w:sz w:val="28"/>
                <w:szCs w:val="28"/>
              </w:rPr>
              <w:t>…</w:t>
            </w:r>
          </w:p>
          <w:p w14:paraId="0EF39658" w14:textId="7FDF7A34" w:rsidR="00CE3ACA" w:rsidRPr="00AD074B" w:rsidRDefault="00D71DBD" w:rsidP="006E14F8">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D71DBD">
              <w:rPr>
                <w:rFonts w:ascii="Times New Roman" w:hAnsi="Times New Roman" w:cs="Times New Roman"/>
                <w:color w:val="000000" w:themeColor="text1"/>
                <w:sz w:val="28"/>
                <w:szCs w:val="28"/>
              </w:rPr>
              <w:t xml:space="preserve">кредитодавець - небанківська фінансова установа, яка відповідно до законів України має право надавати споживчі кредити та кошти в позику, у тому числі на умовах </w:t>
            </w:r>
            <w:r w:rsidRPr="006D4341">
              <w:rPr>
                <w:rFonts w:ascii="Times New Roman" w:hAnsi="Times New Roman" w:cs="Times New Roman"/>
                <w:color w:val="000000" w:themeColor="text1"/>
                <w:sz w:val="28"/>
                <w:szCs w:val="28"/>
              </w:rPr>
              <w:t>фінансового кредиту</w:t>
            </w:r>
            <w:r w:rsidRPr="006D4341">
              <w:rPr>
                <w:rFonts w:ascii="Times New Roman" w:hAnsi="Times New Roman" w:cs="Times New Roman"/>
                <w:b/>
                <w:color w:val="000000" w:themeColor="text1"/>
                <w:sz w:val="28"/>
                <w:szCs w:val="28"/>
              </w:rPr>
              <w:t>,</w:t>
            </w:r>
            <w:r w:rsidRPr="006D4341">
              <w:rPr>
                <w:rFonts w:ascii="Times New Roman" w:hAnsi="Times New Roman" w:cs="Times New Roman"/>
                <w:color w:val="000000" w:themeColor="text1"/>
                <w:sz w:val="28"/>
                <w:szCs w:val="28"/>
              </w:rPr>
              <w:t xml:space="preserve"> </w:t>
            </w:r>
            <w:r w:rsidRPr="006D4341">
              <w:rPr>
                <w:rFonts w:ascii="Times New Roman" w:hAnsi="Times New Roman" w:cs="Times New Roman"/>
                <w:b/>
                <w:color w:val="000000" w:themeColor="text1"/>
                <w:sz w:val="28"/>
                <w:szCs w:val="28"/>
              </w:rPr>
              <w:t xml:space="preserve">включаючи </w:t>
            </w:r>
            <w:r w:rsidRPr="00AD074B">
              <w:rPr>
                <w:rFonts w:ascii="Times New Roman" w:hAnsi="Times New Roman" w:cs="Times New Roman"/>
                <w:b/>
                <w:color w:val="000000" w:themeColor="text1"/>
                <w:sz w:val="28"/>
                <w:szCs w:val="28"/>
              </w:rPr>
              <w:t>страховика</w:t>
            </w:r>
            <w:r w:rsidR="009423A6" w:rsidRPr="00AD074B">
              <w:rPr>
                <w:rFonts w:ascii="Times New Roman" w:hAnsi="Times New Roman" w:cs="Times New Roman"/>
                <w:b/>
                <w:color w:val="000000" w:themeColor="text1"/>
                <w:sz w:val="28"/>
                <w:szCs w:val="28"/>
              </w:rPr>
              <w:t xml:space="preserve">, який надає кредит </w:t>
            </w:r>
            <w:r w:rsidR="00A60688" w:rsidRPr="00AD074B">
              <w:rPr>
                <w:rFonts w:ascii="Times New Roman" w:hAnsi="Times New Roman" w:cs="Times New Roman"/>
                <w:b/>
                <w:bCs/>
                <w:color w:val="000000" w:themeColor="text1"/>
                <w:sz w:val="28"/>
                <w:szCs w:val="28"/>
              </w:rPr>
              <w:t>у</w:t>
            </w:r>
            <w:r w:rsidR="006E14F8" w:rsidRPr="00AD074B">
              <w:rPr>
                <w:rFonts w:ascii="Times New Roman" w:hAnsi="Times New Roman" w:cs="Times New Roman"/>
                <w:b/>
                <w:bCs/>
                <w:color w:val="000000" w:themeColor="text1"/>
                <w:sz w:val="28"/>
                <w:szCs w:val="28"/>
              </w:rPr>
              <w:t xml:space="preserve"> межах та під заставу викупної суми</w:t>
            </w:r>
            <w:r w:rsidR="006E14F8" w:rsidRPr="00AD074B">
              <w:rPr>
                <w:rFonts w:ascii="Times New Roman" w:hAnsi="Times New Roman" w:cs="Times New Roman"/>
                <w:b/>
                <w:color w:val="000000" w:themeColor="text1"/>
                <w:sz w:val="28"/>
                <w:szCs w:val="28"/>
              </w:rPr>
              <w:t xml:space="preserve"> </w:t>
            </w:r>
            <w:r w:rsidR="009423A6" w:rsidRPr="00AD074B">
              <w:rPr>
                <w:rFonts w:ascii="Times New Roman" w:hAnsi="Times New Roman" w:cs="Times New Roman"/>
                <w:b/>
                <w:color w:val="000000" w:themeColor="text1"/>
                <w:sz w:val="28"/>
                <w:szCs w:val="28"/>
              </w:rPr>
              <w:t>за договором страхування життя</w:t>
            </w:r>
            <w:r w:rsidR="006E14F8" w:rsidRPr="00AD074B">
              <w:rPr>
                <w:rFonts w:ascii="Times New Roman" w:hAnsi="Times New Roman" w:cs="Times New Roman"/>
                <w:b/>
                <w:bCs/>
                <w:color w:val="000000" w:themeColor="text1"/>
                <w:sz w:val="28"/>
                <w:szCs w:val="28"/>
              </w:rPr>
              <w:t xml:space="preserve"> з накопичувальною складовою</w:t>
            </w:r>
            <w:r w:rsidRPr="00AD074B">
              <w:rPr>
                <w:rFonts w:ascii="Times New Roman" w:hAnsi="Times New Roman" w:cs="Times New Roman"/>
                <w:color w:val="000000" w:themeColor="text1"/>
                <w:sz w:val="28"/>
                <w:szCs w:val="28"/>
              </w:rPr>
              <w:t>;</w:t>
            </w:r>
          </w:p>
          <w:p w14:paraId="44F0FB06" w14:textId="465339D0" w:rsidR="00D71DBD" w:rsidRPr="00F12DBA" w:rsidRDefault="00D71DBD" w:rsidP="00D71DBD">
            <w:pPr>
              <w:spacing w:after="0" w:line="240" w:lineRule="auto"/>
              <w:ind w:left="35" w:right="18" w:firstLine="709"/>
              <w:jc w:val="both"/>
              <w:rPr>
                <w:rFonts w:ascii="Times New Roman" w:hAnsi="Times New Roman" w:cs="Times New Roman"/>
                <w:color w:val="000000" w:themeColor="text1"/>
                <w:sz w:val="28"/>
                <w:szCs w:val="28"/>
              </w:rPr>
            </w:pPr>
            <w:r w:rsidRPr="00AD074B">
              <w:rPr>
                <w:rFonts w:ascii="Times New Roman" w:hAnsi="Times New Roman" w:cs="Times New Roman"/>
                <w:color w:val="000000" w:themeColor="text1"/>
                <w:sz w:val="28"/>
                <w:szCs w:val="28"/>
              </w:rPr>
              <w:t>…</w:t>
            </w:r>
          </w:p>
        </w:tc>
      </w:tr>
    </w:tbl>
    <w:p w14:paraId="1C1920B2" w14:textId="77777777" w:rsidR="000B70A7" w:rsidRDefault="000B70A7" w:rsidP="00502229">
      <w:pPr>
        <w:spacing w:after="0" w:line="240" w:lineRule="auto"/>
        <w:jc w:val="right"/>
        <w:rPr>
          <w:rFonts w:ascii="Times New Roman" w:hAnsi="Times New Roman" w:cs="Times New Roman"/>
          <w:color w:val="000000" w:themeColor="text1"/>
          <w:sz w:val="28"/>
          <w:szCs w:val="28"/>
        </w:rPr>
      </w:pPr>
    </w:p>
    <w:p w14:paraId="239932A1" w14:textId="741D1E1C" w:rsidR="00502229" w:rsidRPr="00BE2DB1" w:rsidRDefault="00502229" w:rsidP="00502229">
      <w:pPr>
        <w:spacing w:after="0" w:line="240" w:lineRule="auto"/>
        <w:jc w:val="right"/>
        <w:rPr>
          <w:rFonts w:ascii="Times New Roman" w:hAnsi="Times New Roman" w:cs="Times New Roman"/>
          <w:color w:val="000000" w:themeColor="text1"/>
          <w:sz w:val="28"/>
          <w:szCs w:val="28"/>
        </w:rPr>
      </w:pPr>
      <w:r w:rsidRPr="00BE2DB1">
        <w:rPr>
          <w:rFonts w:ascii="Times New Roman" w:hAnsi="Times New Roman" w:cs="Times New Roman"/>
          <w:color w:val="000000" w:themeColor="text1"/>
          <w:sz w:val="28"/>
          <w:szCs w:val="28"/>
        </w:rPr>
        <w:lastRenderedPageBreak/>
        <w:t>Продовження таблиці</w:t>
      </w:r>
    </w:p>
    <w:p w14:paraId="6F4E35E8" w14:textId="77777777" w:rsidR="00502229" w:rsidRPr="00BE2DB1" w:rsidRDefault="00502229" w:rsidP="00502229">
      <w:pPr>
        <w:spacing w:after="0" w:line="240" w:lineRule="auto"/>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72AC7" w:rsidRPr="00BE2DB1" w14:paraId="1CD359EA" w14:textId="77777777" w:rsidTr="00A72AC7">
        <w:trPr>
          <w:trHeight w:val="91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BAEA7F" w14:textId="3312D25E" w:rsidR="00A72AC7" w:rsidRPr="00F12DBA" w:rsidRDefault="000B70A7" w:rsidP="00A72AC7">
            <w:pPr>
              <w:spacing w:after="0" w:line="240" w:lineRule="auto"/>
              <w:ind w:left="35" w:right="18"/>
              <w:jc w:val="both"/>
              <w:rPr>
                <w:rFonts w:ascii="Times New Roman" w:hAnsi="Times New Roman" w:cs="Times New Roman"/>
                <w:color w:val="000000" w:themeColor="text1"/>
                <w:sz w:val="28"/>
                <w:szCs w:val="28"/>
              </w:rPr>
            </w:pPr>
            <w:r w:rsidRPr="00F12DBA">
              <w:rPr>
                <w:rFonts w:ascii="Times New Roman" w:hAnsi="Times New Roman" w:cs="Times New Roman"/>
                <w:strike/>
                <w:color w:val="000000" w:themeColor="text1"/>
                <w:sz w:val="28"/>
                <w:szCs w:val="28"/>
              </w:rPr>
              <w:t xml:space="preserve">Державного комітету України з питань технічного </w:t>
            </w:r>
            <w:r w:rsidR="00A72AC7" w:rsidRPr="00F12DBA">
              <w:rPr>
                <w:rFonts w:ascii="Times New Roman" w:hAnsi="Times New Roman" w:cs="Times New Roman"/>
                <w:strike/>
                <w:color w:val="000000" w:themeColor="text1"/>
                <w:sz w:val="28"/>
                <w:szCs w:val="28"/>
              </w:rPr>
              <w:t>регулювання та споживчої політики від 28 травня 2004 року № 97</w:t>
            </w:r>
            <w:r w:rsidR="00A72AC7" w:rsidRPr="00F12DBA">
              <w:rPr>
                <w:rFonts w:ascii="Times New Roman" w:hAnsi="Times New Roman" w:cs="Times New Roman"/>
                <w:color w:val="000000" w:themeColor="text1"/>
                <w:sz w:val="28"/>
                <w:szCs w:val="28"/>
              </w:rPr>
              <w:t>.</w:t>
            </w:r>
          </w:p>
          <w:p w14:paraId="30232313" w14:textId="4EC2F6DB" w:rsidR="00A72AC7" w:rsidRPr="00BE2DB1" w:rsidRDefault="00A72AC7" w:rsidP="00A72AC7">
            <w:pPr>
              <w:pStyle w:val="StyleZakonu"/>
              <w:widowControl w:val="0"/>
              <w:spacing w:after="0" w:line="240" w:lineRule="auto"/>
              <w:ind w:firstLine="708"/>
              <w:jc w:val="left"/>
              <w:rPr>
                <w:color w:val="000000" w:themeColor="text1"/>
                <w:sz w:val="28"/>
                <w:szCs w:val="28"/>
                <w:lang w:val="en-US"/>
              </w:rPr>
            </w:pPr>
            <w:r w:rsidRPr="00F12DBA">
              <w:rPr>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563D2" w14:textId="77777777" w:rsidR="00A72AC7" w:rsidRPr="00BE2DB1" w:rsidRDefault="00A72AC7" w:rsidP="00ED6B04">
            <w:pPr>
              <w:pStyle w:val="StyleZakonu"/>
              <w:widowControl w:val="0"/>
              <w:spacing w:after="0" w:line="240" w:lineRule="auto"/>
              <w:ind w:firstLine="708"/>
              <w:jc w:val="center"/>
              <w:rPr>
                <w:color w:val="000000" w:themeColor="text1"/>
                <w:sz w:val="28"/>
                <w:szCs w:val="28"/>
                <w:lang w:val="en-US"/>
              </w:rPr>
            </w:pPr>
          </w:p>
        </w:tc>
      </w:tr>
      <w:tr w:rsidR="00ED6B04" w:rsidRPr="00BE2DB1" w14:paraId="4F067FF2"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28173" w14:textId="35D2BB2D" w:rsidR="00ED6B04" w:rsidRPr="00BE2DB1" w:rsidRDefault="00ED6B04" w:rsidP="00ED6B04">
            <w:pPr>
              <w:pStyle w:val="StyleZakonu"/>
              <w:widowControl w:val="0"/>
              <w:spacing w:after="0" w:line="240" w:lineRule="auto"/>
              <w:ind w:firstLine="708"/>
              <w:jc w:val="center"/>
              <w:rPr>
                <w:sz w:val="28"/>
                <w:szCs w:val="28"/>
              </w:rPr>
            </w:pPr>
            <w:r w:rsidRPr="00BE2DB1">
              <w:rPr>
                <w:color w:val="000000" w:themeColor="text1"/>
                <w:sz w:val="28"/>
                <w:szCs w:val="28"/>
                <w:lang w:val="en-US"/>
              </w:rPr>
              <w:t>I</w:t>
            </w:r>
            <w:r w:rsidRPr="00BE2DB1">
              <w:rPr>
                <w:color w:val="000000" w:themeColor="text1"/>
                <w:sz w:val="28"/>
                <w:szCs w:val="28"/>
              </w:rPr>
              <w:t>І. Додаткові вимоги до договорів</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7D0A71" w14:textId="70637580" w:rsidR="00ED6B04" w:rsidRPr="00BE2DB1" w:rsidRDefault="00ED6B04" w:rsidP="00ED6B04">
            <w:pPr>
              <w:pStyle w:val="StyleZakonu"/>
              <w:widowControl w:val="0"/>
              <w:spacing w:after="0" w:line="240" w:lineRule="auto"/>
              <w:ind w:firstLine="708"/>
              <w:jc w:val="center"/>
              <w:rPr>
                <w:color w:val="000000" w:themeColor="text1"/>
                <w:sz w:val="28"/>
                <w:szCs w:val="28"/>
              </w:rPr>
            </w:pPr>
            <w:r w:rsidRPr="00BE2DB1">
              <w:rPr>
                <w:color w:val="000000" w:themeColor="text1"/>
                <w:sz w:val="28"/>
                <w:szCs w:val="28"/>
                <w:lang w:val="en-US"/>
              </w:rPr>
              <w:t>I</w:t>
            </w:r>
            <w:r w:rsidRPr="00BE2DB1">
              <w:rPr>
                <w:color w:val="000000" w:themeColor="text1"/>
                <w:sz w:val="28"/>
                <w:szCs w:val="28"/>
              </w:rPr>
              <w:t>І. Додаткові вимоги до договорів</w:t>
            </w:r>
          </w:p>
        </w:tc>
      </w:tr>
      <w:tr w:rsidR="00502229" w:rsidRPr="00BE2DB1" w14:paraId="213A06BE"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2B8822" w14:textId="77777777" w:rsidR="00ED6B04" w:rsidRPr="00BE2DB1" w:rsidRDefault="00ED6B04" w:rsidP="00ED6B04">
            <w:pPr>
              <w:spacing w:after="0" w:line="240" w:lineRule="auto"/>
              <w:ind w:left="35" w:right="18" w:firstLine="709"/>
              <w:jc w:val="both"/>
              <w:rPr>
                <w:rFonts w:ascii="Times New Roman" w:hAnsi="Times New Roman" w:cs="Times New Roman"/>
                <w:color w:val="000000" w:themeColor="text1"/>
                <w:sz w:val="28"/>
                <w:szCs w:val="28"/>
                <w:shd w:val="clear" w:color="auto" w:fill="FFFFFF"/>
              </w:rPr>
            </w:pPr>
            <w:r w:rsidRPr="00BE2DB1">
              <w:rPr>
                <w:rFonts w:ascii="Times New Roman" w:hAnsi="Times New Roman" w:cs="Times New Roman"/>
                <w:color w:val="000000" w:themeColor="text1"/>
                <w:sz w:val="28"/>
                <w:szCs w:val="28"/>
              </w:rPr>
              <w:t xml:space="preserve">9. </w:t>
            </w:r>
            <w:r w:rsidRPr="00BE2DB1">
              <w:rPr>
                <w:rFonts w:ascii="Times New Roman" w:hAnsi="Times New Roman" w:cs="Times New Roman"/>
                <w:color w:val="000000" w:themeColor="text1"/>
                <w:sz w:val="28"/>
                <w:szCs w:val="28"/>
                <w:shd w:val="clear" w:color="auto" w:fill="FFFFFF"/>
              </w:rPr>
              <w:t>Договори повинні містити:</w:t>
            </w:r>
          </w:p>
          <w:p w14:paraId="27BEB828" w14:textId="3E3CECC9" w:rsidR="00D81FB9" w:rsidRPr="00BE2DB1" w:rsidRDefault="00D81FB9" w:rsidP="00ED6B04">
            <w:pPr>
              <w:pStyle w:val="StyleZakonu"/>
              <w:widowControl w:val="0"/>
              <w:spacing w:after="0" w:line="240" w:lineRule="auto"/>
              <w:ind w:firstLine="708"/>
              <w:rPr>
                <w:color w:val="000000" w:themeColor="text1"/>
                <w:sz w:val="28"/>
                <w:szCs w:val="28"/>
              </w:rPr>
            </w:pPr>
            <w:r w:rsidRPr="00BE2DB1">
              <w:rPr>
                <w:color w:val="000000" w:themeColor="text1"/>
                <w:sz w:val="28"/>
                <w:szCs w:val="28"/>
              </w:rPr>
              <w:t>…</w:t>
            </w:r>
          </w:p>
          <w:p w14:paraId="66A240D3" w14:textId="77777777" w:rsidR="00D81FB9" w:rsidRPr="00BE2DB1" w:rsidRDefault="00D81FB9" w:rsidP="00D81FB9">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6) перелік та вартість </w:t>
            </w:r>
            <w:r w:rsidRPr="00BE2DB1">
              <w:rPr>
                <w:strike/>
                <w:color w:val="000000" w:themeColor="text1"/>
                <w:sz w:val="28"/>
                <w:szCs w:val="28"/>
              </w:rPr>
              <w:t>супровідних</w:t>
            </w:r>
            <w:r w:rsidRPr="00BE2DB1">
              <w:rPr>
                <w:color w:val="000000" w:themeColor="text1"/>
                <w:sz w:val="28"/>
                <w:szCs w:val="28"/>
              </w:rPr>
              <w:t xml:space="preserve"> послуг, що надаються кредитодавцем під час укладення договору, з посиланням (гіперпосиланням для електронної версії договору) на всі тарифи та комісії, що підлягають сплаті за такі послуги (за наявності);</w:t>
            </w:r>
          </w:p>
          <w:p w14:paraId="799DD3C3" w14:textId="77777777" w:rsidR="00D81FB9" w:rsidRPr="00BE2DB1" w:rsidRDefault="00D81FB9" w:rsidP="00D81FB9">
            <w:pPr>
              <w:pStyle w:val="StyleZakonu"/>
              <w:widowControl w:val="0"/>
              <w:spacing w:after="0" w:line="240" w:lineRule="auto"/>
              <w:ind w:firstLine="708"/>
              <w:rPr>
                <w:color w:val="000000" w:themeColor="text1"/>
                <w:sz w:val="28"/>
                <w:szCs w:val="28"/>
              </w:rPr>
            </w:pPr>
          </w:p>
          <w:p w14:paraId="4254A653" w14:textId="36D1DC5F" w:rsidR="00D81FB9" w:rsidRPr="00BE2DB1" w:rsidRDefault="00D81FB9" w:rsidP="00D81FB9">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7) інформацію про те, що протягом строку дії договору тарифи та комісії за фінансовою послугою, а також за </w:t>
            </w:r>
            <w:r w:rsidRPr="00BE2DB1">
              <w:rPr>
                <w:strike/>
                <w:color w:val="000000" w:themeColor="text1"/>
                <w:sz w:val="28"/>
                <w:szCs w:val="28"/>
              </w:rPr>
              <w:t>супровідними</w:t>
            </w:r>
            <w:r w:rsidRPr="00BE2DB1">
              <w:rPr>
                <w:color w:val="000000" w:themeColor="text1"/>
                <w:sz w:val="28"/>
                <w:szCs w:val="28"/>
              </w:rPr>
              <w:t xml:space="preserve"> послугами кредитодавця чи третіх осіб, що надаються під час укладення договору, залишаються незмінними або можуть бути змінені;</w:t>
            </w:r>
          </w:p>
          <w:p w14:paraId="1575A618" w14:textId="4D3C9220" w:rsidR="00ED6B04" w:rsidRPr="00BE2DB1" w:rsidRDefault="00ED6B04" w:rsidP="00ED6B04">
            <w:pPr>
              <w:pStyle w:val="StyleZakonu"/>
              <w:widowControl w:val="0"/>
              <w:spacing w:after="0" w:line="240" w:lineRule="auto"/>
              <w:ind w:firstLine="708"/>
              <w:rPr>
                <w:sz w:val="28"/>
                <w:szCs w:val="28"/>
              </w:rPr>
            </w:pPr>
            <w:r w:rsidRPr="00BE2DB1">
              <w:rPr>
                <w:color w:val="000000" w:themeColor="text1"/>
                <w:sz w:val="28"/>
                <w:szCs w:val="28"/>
              </w:rPr>
              <w:t>…</w:t>
            </w:r>
          </w:p>
          <w:p w14:paraId="6360CD2C" w14:textId="77777777" w:rsidR="00784BF5" w:rsidRPr="00BE2DB1"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BE2DB1">
              <w:rPr>
                <w:rFonts w:ascii="Times New Roman" w:hAnsi="Times New Roman" w:cs="Times New Roman"/>
                <w:color w:val="000000" w:themeColor="text1"/>
                <w:sz w:val="28"/>
                <w:szCs w:val="28"/>
              </w:rPr>
              <w:t xml:space="preserve">14) перелік, опис економічної сутності, строк дії </w:t>
            </w:r>
            <w:r w:rsidRPr="00BE2DB1">
              <w:rPr>
                <w:rFonts w:ascii="Times New Roman" w:hAnsi="Times New Roman" w:cs="Times New Roman"/>
                <w:strike/>
                <w:color w:val="000000" w:themeColor="text1"/>
                <w:sz w:val="28"/>
                <w:szCs w:val="28"/>
              </w:rPr>
              <w:t>супровідних</w:t>
            </w:r>
            <w:r w:rsidRPr="00BE2DB1">
              <w:rPr>
                <w:rFonts w:ascii="Times New Roman" w:hAnsi="Times New Roman" w:cs="Times New Roman"/>
                <w:color w:val="000000" w:themeColor="text1"/>
                <w:sz w:val="28"/>
                <w:szCs w:val="28"/>
              </w:rPr>
              <w:t xml:space="preserve"> послуг кредитодавця та послуг третіх осіб, які споживач придбаває в межах договору, та порядок користування ними (якщо такі послуги передбачені відповідним видом договору);</w:t>
            </w:r>
          </w:p>
          <w:p w14:paraId="79D500CD" w14:textId="77777777" w:rsidR="00784BF5" w:rsidRDefault="00784BF5" w:rsidP="002F7A91">
            <w:pPr>
              <w:spacing w:after="0" w:line="240" w:lineRule="auto"/>
              <w:ind w:left="35" w:right="18" w:firstLine="709"/>
              <w:jc w:val="both"/>
              <w:rPr>
                <w:rFonts w:ascii="Times New Roman" w:hAnsi="Times New Roman" w:cs="Times New Roman"/>
                <w:color w:val="000000" w:themeColor="text1"/>
                <w:sz w:val="28"/>
                <w:szCs w:val="28"/>
              </w:rPr>
            </w:pPr>
          </w:p>
          <w:p w14:paraId="2CD2DB56" w14:textId="7752BD79" w:rsidR="00502229" w:rsidRPr="00BE2DB1"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BE2DB1">
              <w:rPr>
                <w:rFonts w:ascii="Times New Roman" w:hAnsi="Times New Roman" w:cs="Times New Roman"/>
                <w:color w:val="000000" w:themeColor="text1"/>
                <w:sz w:val="28"/>
                <w:szCs w:val="28"/>
              </w:rPr>
              <w:t xml:space="preserve">15) порядок відмови споживача від </w:t>
            </w:r>
            <w:r w:rsidRPr="00BE2DB1">
              <w:rPr>
                <w:rFonts w:ascii="Times New Roman" w:hAnsi="Times New Roman" w:cs="Times New Roman"/>
                <w:strike/>
                <w:color w:val="000000" w:themeColor="text1"/>
                <w:sz w:val="28"/>
                <w:szCs w:val="28"/>
              </w:rPr>
              <w:t>супровідних</w:t>
            </w:r>
            <w:r w:rsidRPr="00BE2DB1">
              <w:rPr>
                <w:rFonts w:ascii="Times New Roman" w:hAnsi="Times New Roman" w:cs="Times New Roman"/>
                <w:color w:val="000000" w:themeColor="text1"/>
                <w:sz w:val="28"/>
                <w:szCs w:val="28"/>
              </w:rPr>
              <w:t xml:space="preserve">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2DB722" w14:textId="77777777" w:rsidR="00ED6B04" w:rsidRPr="00BE2DB1" w:rsidRDefault="00ED6B04" w:rsidP="00ED6B04">
            <w:pPr>
              <w:spacing w:after="0" w:line="240" w:lineRule="auto"/>
              <w:ind w:left="35" w:right="18" w:firstLine="709"/>
              <w:jc w:val="both"/>
              <w:rPr>
                <w:rFonts w:ascii="Times New Roman" w:hAnsi="Times New Roman" w:cs="Times New Roman"/>
                <w:color w:val="000000" w:themeColor="text1"/>
                <w:sz w:val="28"/>
                <w:szCs w:val="28"/>
                <w:shd w:val="clear" w:color="auto" w:fill="FFFFFF"/>
              </w:rPr>
            </w:pPr>
            <w:r w:rsidRPr="00BE2DB1">
              <w:rPr>
                <w:rFonts w:ascii="Times New Roman" w:hAnsi="Times New Roman" w:cs="Times New Roman"/>
                <w:color w:val="000000" w:themeColor="text1"/>
                <w:sz w:val="28"/>
                <w:szCs w:val="28"/>
              </w:rPr>
              <w:t xml:space="preserve">9. </w:t>
            </w:r>
            <w:r w:rsidRPr="00BE2DB1">
              <w:rPr>
                <w:rFonts w:ascii="Times New Roman" w:hAnsi="Times New Roman" w:cs="Times New Roman"/>
                <w:color w:val="000000" w:themeColor="text1"/>
                <w:sz w:val="28"/>
                <w:szCs w:val="28"/>
                <w:shd w:val="clear" w:color="auto" w:fill="FFFFFF"/>
              </w:rPr>
              <w:t>Договори повинні містити:</w:t>
            </w:r>
          </w:p>
          <w:p w14:paraId="4CC06D4B" w14:textId="2DD74182" w:rsidR="00ED6B04" w:rsidRPr="00BE2DB1" w:rsidRDefault="00ED6B04" w:rsidP="00ED6B04">
            <w:pPr>
              <w:pStyle w:val="StyleZakonu"/>
              <w:widowControl w:val="0"/>
              <w:spacing w:after="0" w:line="240" w:lineRule="auto"/>
              <w:ind w:firstLine="708"/>
              <w:rPr>
                <w:color w:val="000000" w:themeColor="text1"/>
                <w:sz w:val="28"/>
                <w:szCs w:val="28"/>
              </w:rPr>
            </w:pPr>
            <w:r w:rsidRPr="00BE2DB1">
              <w:rPr>
                <w:color w:val="000000" w:themeColor="text1"/>
                <w:sz w:val="28"/>
                <w:szCs w:val="28"/>
              </w:rPr>
              <w:t>…</w:t>
            </w:r>
          </w:p>
          <w:p w14:paraId="4477AC63" w14:textId="23800C01" w:rsidR="00D81FB9" w:rsidRPr="00BE2DB1" w:rsidRDefault="00D81FB9" w:rsidP="00D81FB9">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6) перелік та вартість </w:t>
            </w:r>
            <w:r w:rsidRPr="00BE2DB1">
              <w:rPr>
                <w:b/>
                <w:noProof/>
                <w:color w:val="000000" w:themeColor="text1"/>
                <w:sz w:val="28"/>
                <w:szCs w:val="28"/>
              </w:rPr>
              <w:t>додаткових та/або супутніх</w:t>
            </w:r>
            <w:r w:rsidRPr="00BE2DB1">
              <w:rPr>
                <w:color w:val="000000" w:themeColor="text1"/>
                <w:sz w:val="28"/>
                <w:szCs w:val="28"/>
              </w:rPr>
              <w:t xml:space="preserve"> послуг, що надаються кредитодавцем під час укладення договору, з посиланням (гіперпосиланням для електронної версії договору) на всі тарифи та комісії, що підлягають сплаті за такі послуги (за наявності);</w:t>
            </w:r>
          </w:p>
          <w:p w14:paraId="3E1D207D" w14:textId="77777777" w:rsidR="00D81FB9" w:rsidRPr="00BE2DB1" w:rsidRDefault="00D81FB9" w:rsidP="00D81FB9">
            <w:pPr>
              <w:pStyle w:val="StyleZakonu"/>
              <w:widowControl w:val="0"/>
              <w:spacing w:after="0" w:line="240" w:lineRule="auto"/>
              <w:ind w:firstLine="708"/>
              <w:rPr>
                <w:color w:val="000000" w:themeColor="text1"/>
                <w:sz w:val="28"/>
                <w:szCs w:val="28"/>
              </w:rPr>
            </w:pPr>
          </w:p>
          <w:p w14:paraId="4D8AD714" w14:textId="7FCD1C13" w:rsidR="00D81FB9" w:rsidRPr="00BE2DB1" w:rsidRDefault="00D81FB9" w:rsidP="00D81FB9">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7) інформацію про те, що протягом строку дії договору тарифи та комісії за фінансовою послугою, а також за </w:t>
            </w:r>
            <w:r w:rsidRPr="00BE2DB1">
              <w:rPr>
                <w:b/>
                <w:noProof/>
                <w:color w:val="000000" w:themeColor="text1"/>
                <w:sz w:val="28"/>
                <w:szCs w:val="28"/>
              </w:rPr>
              <w:t>додатковими та/або супутніми</w:t>
            </w:r>
            <w:r w:rsidRPr="00BE2DB1">
              <w:rPr>
                <w:color w:val="000000" w:themeColor="text1"/>
                <w:sz w:val="28"/>
                <w:szCs w:val="28"/>
              </w:rPr>
              <w:t xml:space="preserve"> послугами кредитодавця чи третіх осіб, що надаються під час укладення договору, залишаються незмінними або можуть бути змінені;</w:t>
            </w:r>
          </w:p>
          <w:p w14:paraId="29F3313C" w14:textId="4B1A5DBC" w:rsidR="00D81FB9" w:rsidRPr="00BE2DB1" w:rsidRDefault="00D81FB9" w:rsidP="00E42EF3">
            <w:pPr>
              <w:pStyle w:val="StyleZakonu"/>
              <w:widowControl w:val="0"/>
              <w:spacing w:after="0" w:line="240" w:lineRule="auto"/>
              <w:ind w:firstLine="708"/>
              <w:rPr>
                <w:color w:val="000000" w:themeColor="text1"/>
                <w:sz w:val="28"/>
                <w:szCs w:val="28"/>
              </w:rPr>
            </w:pPr>
            <w:r w:rsidRPr="00BE2DB1">
              <w:rPr>
                <w:color w:val="000000" w:themeColor="text1"/>
                <w:sz w:val="28"/>
                <w:szCs w:val="28"/>
              </w:rPr>
              <w:t>…</w:t>
            </w:r>
          </w:p>
          <w:p w14:paraId="1B6FD791" w14:textId="77777777" w:rsidR="00784BF5" w:rsidRPr="00BE2DB1" w:rsidRDefault="00784BF5" w:rsidP="00784BF5">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14) перелік, опис економічної сутності, строк дії </w:t>
            </w:r>
            <w:r w:rsidRPr="00BE2DB1">
              <w:rPr>
                <w:b/>
                <w:noProof/>
                <w:color w:val="000000" w:themeColor="text1"/>
                <w:sz w:val="28"/>
                <w:szCs w:val="28"/>
              </w:rPr>
              <w:t>додаткових та/або супутніх</w:t>
            </w:r>
            <w:r w:rsidRPr="00BE2DB1">
              <w:rPr>
                <w:color w:val="000000" w:themeColor="text1"/>
                <w:sz w:val="28"/>
                <w:szCs w:val="28"/>
              </w:rPr>
              <w:t xml:space="preserve"> послуг кредитодавця та послуг третіх осіб, які споживач придбаває в межах договору, та порядок користування ними (якщо такі послуги передбачені відповідним видом договору);</w:t>
            </w:r>
          </w:p>
          <w:p w14:paraId="710A49EA" w14:textId="77777777" w:rsidR="00784BF5" w:rsidRDefault="00784BF5" w:rsidP="00A72AC7">
            <w:pPr>
              <w:pStyle w:val="StyleZakonu"/>
              <w:widowControl w:val="0"/>
              <w:spacing w:after="0" w:line="240" w:lineRule="auto"/>
              <w:ind w:firstLine="708"/>
              <w:rPr>
                <w:color w:val="000000" w:themeColor="text1"/>
                <w:sz w:val="28"/>
                <w:szCs w:val="28"/>
              </w:rPr>
            </w:pPr>
          </w:p>
          <w:p w14:paraId="58BB3701" w14:textId="51A0DCB6" w:rsidR="00502229" w:rsidRPr="00BE2DB1" w:rsidRDefault="00784BF5" w:rsidP="00784BF5">
            <w:pPr>
              <w:pStyle w:val="StyleZakonu"/>
              <w:widowControl w:val="0"/>
              <w:spacing w:after="0" w:line="240" w:lineRule="auto"/>
              <w:ind w:firstLine="708"/>
              <w:rPr>
                <w:color w:val="000000" w:themeColor="text1"/>
                <w:sz w:val="28"/>
                <w:szCs w:val="28"/>
              </w:rPr>
            </w:pPr>
            <w:r w:rsidRPr="00BE2DB1">
              <w:rPr>
                <w:color w:val="000000" w:themeColor="text1"/>
                <w:sz w:val="28"/>
                <w:szCs w:val="28"/>
              </w:rPr>
              <w:t xml:space="preserve">15) порядок відмови споживача від </w:t>
            </w:r>
            <w:r w:rsidRPr="00BE2DB1">
              <w:rPr>
                <w:b/>
                <w:noProof/>
                <w:color w:val="000000" w:themeColor="text1"/>
                <w:sz w:val="28"/>
                <w:szCs w:val="28"/>
              </w:rPr>
              <w:t xml:space="preserve">додаткових та/або </w:t>
            </w:r>
          </w:p>
        </w:tc>
      </w:tr>
    </w:tbl>
    <w:p w14:paraId="1E139695" w14:textId="77777777" w:rsidR="00A72AC7" w:rsidRDefault="00A72AC7" w:rsidP="00170AFD">
      <w:pPr>
        <w:spacing w:after="0" w:line="240" w:lineRule="auto"/>
        <w:jc w:val="right"/>
        <w:rPr>
          <w:rFonts w:ascii="Times New Roman" w:hAnsi="Times New Roman" w:cs="Times New Roman"/>
          <w:color w:val="000000" w:themeColor="text1"/>
          <w:sz w:val="28"/>
          <w:szCs w:val="28"/>
        </w:rPr>
      </w:pPr>
    </w:p>
    <w:p w14:paraId="553DF696" w14:textId="321D0347" w:rsidR="00170AFD" w:rsidRPr="00ED6B04" w:rsidRDefault="00170AFD" w:rsidP="00170AFD">
      <w:pPr>
        <w:spacing w:after="0" w:line="240" w:lineRule="auto"/>
        <w:jc w:val="right"/>
        <w:rPr>
          <w:rFonts w:ascii="Times New Roman" w:hAnsi="Times New Roman" w:cs="Times New Roman"/>
          <w:color w:val="000000" w:themeColor="text1"/>
          <w:sz w:val="28"/>
          <w:szCs w:val="28"/>
        </w:rPr>
      </w:pPr>
      <w:r w:rsidRPr="00ED6B04">
        <w:rPr>
          <w:rFonts w:ascii="Times New Roman" w:hAnsi="Times New Roman" w:cs="Times New Roman"/>
          <w:color w:val="000000" w:themeColor="text1"/>
          <w:sz w:val="28"/>
          <w:szCs w:val="28"/>
        </w:rPr>
        <w:lastRenderedPageBreak/>
        <w:t>Продовження таблиці</w:t>
      </w:r>
    </w:p>
    <w:p w14:paraId="78E46193" w14:textId="77777777" w:rsidR="00170AFD" w:rsidRPr="00170AFD" w:rsidRDefault="00170AFD" w:rsidP="00170AFD">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170AFD" w:rsidRPr="00784BF5" w14:paraId="7C2D378B"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5C28E" w14:textId="13BAF357" w:rsidR="00170AFD" w:rsidRPr="00784BF5" w:rsidRDefault="00784BF5" w:rsidP="00784BF5">
            <w:pPr>
              <w:spacing w:after="0" w:line="240" w:lineRule="auto"/>
              <w:ind w:right="18"/>
              <w:jc w:val="both"/>
              <w:rPr>
                <w:rFonts w:ascii="Times New Roman" w:hAnsi="Times New Roman" w:cs="Times New Roman"/>
                <w:color w:val="000000" w:themeColor="text1"/>
                <w:sz w:val="28"/>
                <w:szCs w:val="28"/>
              </w:rPr>
            </w:pPr>
            <w:r w:rsidRPr="00784BF5">
              <w:rPr>
                <w:rFonts w:ascii="Times New Roman" w:hAnsi="Times New Roman" w:cs="Times New Roman"/>
                <w:color w:val="000000" w:themeColor="text1"/>
                <w:sz w:val="28"/>
                <w:szCs w:val="28"/>
              </w:rPr>
              <w:t xml:space="preserve">послуг кредитодавця та послуг третіх осіб (якщо </w:t>
            </w:r>
            <w:r w:rsidR="00170AFD" w:rsidRPr="00784BF5">
              <w:rPr>
                <w:rFonts w:ascii="Times New Roman" w:hAnsi="Times New Roman" w:cs="Times New Roman"/>
                <w:color w:val="000000" w:themeColor="text1"/>
                <w:sz w:val="28"/>
                <w:szCs w:val="28"/>
              </w:rPr>
              <w:t>передбачено умовами публічної пропозиції кредитодавця для відповідного виду договору);</w:t>
            </w:r>
          </w:p>
          <w:p w14:paraId="07892876" w14:textId="69B5A769" w:rsidR="00170AFD" w:rsidRPr="00784BF5" w:rsidRDefault="00170AFD" w:rsidP="00170AFD">
            <w:pPr>
              <w:spacing w:after="0" w:line="240" w:lineRule="auto"/>
              <w:ind w:left="35" w:right="18" w:firstLine="709"/>
              <w:jc w:val="both"/>
              <w:rPr>
                <w:rFonts w:ascii="Times New Roman" w:hAnsi="Times New Roman" w:cs="Times New Roman"/>
                <w:color w:val="000000" w:themeColor="text1"/>
                <w:sz w:val="28"/>
                <w:szCs w:val="28"/>
              </w:rPr>
            </w:pPr>
            <w:r w:rsidRPr="00784BF5">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E929C" w14:textId="12FF9A81" w:rsidR="00170AFD" w:rsidRPr="00784BF5" w:rsidRDefault="00784BF5" w:rsidP="00784BF5">
            <w:pPr>
              <w:pStyle w:val="StyleZakonu"/>
              <w:widowControl w:val="0"/>
              <w:spacing w:after="0" w:line="240" w:lineRule="auto"/>
              <w:ind w:firstLine="0"/>
              <w:rPr>
                <w:color w:val="000000" w:themeColor="text1"/>
                <w:sz w:val="28"/>
                <w:szCs w:val="28"/>
              </w:rPr>
            </w:pPr>
            <w:r w:rsidRPr="00784BF5">
              <w:rPr>
                <w:b/>
                <w:noProof/>
                <w:color w:val="000000" w:themeColor="text1"/>
                <w:sz w:val="28"/>
                <w:szCs w:val="28"/>
              </w:rPr>
              <w:t>супутніх</w:t>
            </w:r>
            <w:r w:rsidRPr="00784BF5">
              <w:rPr>
                <w:color w:val="000000" w:themeColor="text1"/>
                <w:sz w:val="28"/>
                <w:szCs w:val="28"/>
              </w:rPr>
              <w:t xml:space="preserve"> послуг кредитодавця та послуг третіх осіб (якщо </w:t>
            </w:r>
            <w:r w:rsidR="00170AFD" w:rsidRPr="00784BF5">
              <w:rPr>
                <w:color w:val="000000" w:themeColor="text1"/>
                <w:sz w:val="28"/>
                <w:szCs w:val="28"/>
              </w:rPr>
              <w:t>передбачено умовами публічної пропозиції кредитодавця для відповідного виду договору);</w:t>
            </w:r>
          </w:p>
          <w:p w14:paraId="33E1E57A" w14:textId="352B543F" w:rsidR="00170AFD" w:rsidRPr="00784BF5" w:rsidRDefault="00170AFD" w:rsidP="00170AFD">
            <w:pPr>
              <w:spacing w:after="0" w:line="240" w:lineRule="auto"/>
              <w:ind w:left="35" w:right="18" w:firstLine="709"/>
              <w:jc w:val="both"/>
              <w:rPr>
                <w:rFonts w:ascii="Times New Roman" w:hAnsi="Times New Roman" w:cs="Times New Roman"/>
                <w:color w:val="000000" w:themeColor="text1"/>
                <w:sz w:val="28"/>
                <w:szCs w:val="28"/>
              </w:rPr>
            </w:pPr>
            <w:r w:rsidRPr="00784BF5">
              <w:rPr>
                <w:rFonts w:ascii="Times New Roman" w:hAnsi="Times New Roman" w:cs="Times New Roman"/>
                <w:color w:val="000000" w:themeColor="text1"/>
                <w:sz w:val="28"/>
                <w:szCs w:val="28"/>
              </w:rPr>
              <w:t>…</w:t>
            </w:r>
          </w:p>
        </w:tc>
      </w:tr>
      <w:tr w:rsidR="00B31D7A" w:rsidRPr="00784BF5" w14:paraId="0A0BD82F" w14:textId="77777777" w:rsidTr="00647539">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A7449" w14:textId="5EFD3324" w:rsidR="00B31D7A" w:rsidRPr="00784BF5" w:rsidRDefault="00B31D7A" w:rsidP="00117D39">
            <w:pPr>
              <w:pStyle w:val="StyleZakonu"/>
              <w:widowControl w:val="0"/>
              <w:spacing w:after="0" w:line="240" w:lineRule="auto"/>
              <w:ind w:firstLine="0"/>
              <w:jc w:val="center"/>
              <w:rPr>
                <w:color w:val="000000" w:themeColor="text1"/>
                <w:sz w:val="28"/>
                <w:szCs w:val="28"/>
              </w:rPr>
            </w:pPr>
            <w:r w:rsidRPr="00784BF5">
              <w:rPr>
                <w:sz w:val="28"/>
                <w:szCs w:val="28"/>
              </w:rPr>
              <w:t xml:space="preserve">Положення </w:t>
            </w:r>
            <w:r w:rsidRPr="00784BF5">
              <w:rPr>
                <w:color w:val="000000" w:themeColor="text1"/>
                <w:sz w:val="28"/>
                <w:szCs w:val="28"/>
              </w:rPr>
              <w:t>про додаткові вимоги до договорів про надання фінансових послуг та фінансових платіжних послуг, укладених банками зі споживачами,</w:t>
            </w:r>
            <w:r w:rsidR="00B804D7" w:rsidRPr="00784BF5">
              <w:rPr>
                <w:color w:val="000000" w:themeColor="text1"/>
                <w:sz w:val="28"/>
                <w:szCs w:val="28"/>
              </w:rPr>
              <w:t xml:space="preserve"> </w:t>
            </w:r>
            <w:r w:rsidRPr="00784BF5">
              <w:rPr>
                <w:sz w:val="28"/>
                <w:szCs w:val="28"/>
              </w:rPr>
              <w:t>затверджене постановою Правління Національного банку України від 22 січня 2021 року № 7</w:t>
            </w:r>
            <w:r w:rsidR="00117D39" w:rsidRPr="00784BF5">
              <w:rPr>
                <w:sz w:val="28"/>
                <w:szCs w:val="28"/>
              </w:rPr>
              <w:t xml:space="preserve"> </w:t>
            </w:r>
            <w:r w:rsidRPr="00784BF5">
              <w:rPr>
                <w:sz w:val="28"/>
                <w:szCs w:val="28"/>
              </w:rPr>
              <w:t>(у редакції постанови Правління Національного банку України від 25 листопада 2022 № 232)</w:t>
            </w:r>
          </w:p>
        </w:tc>
      </w:tr>
      <w:tr w:rsidR="0050620A" w:rsidRPr="00784BF5" w14:paraId="5DAFF5D0" w14:textId="77777777" w:rsidTr="0064753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3D9FE" w14:textId="7D81FC2D" w:rsidR="0050620A" w:rsidRPr="00784BF5" w:rsidRDefault="0050620A" w:rsidP="00E42EF3">
            <w:pPr>
              <w:pStyle w:val="a3"/>
              <w:spacing w:line="240" w:lineRule="auto"/>
              <w:jc w:val="center"/>
              <w:rPr>
                <w:sz w:val="28"/>
                <w:szCs w:val="28"/>
              </w:rPr>
            </w:pPr>
            <w:r w:rsidRPr="00784BF5">
              <w:rPr>
                <w:color w:val="000000" w:themeColor="text1"/>
                <w:sz w:val="28"/>
                <w:szCs w:val="28"/>
              </w:rPr>
              <w:t xml:space="preserve">І. </w:t>
            </w:r>
            <w:r w:rsidR="00E42EF3" w:rsidRPr="00784BF5">
              <w:rPr>
                <w:color w:val="000000" w:themeColor="text1"/>
                <w:sz w:val="28"/>
                <w:szCs w:val="28"/>
              </w:rPr>
              <w:t>Загальні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6B3EA795" w14:textId="07C59722" w:rsidR="0050620A" w:rsidRPr="00784BF5" w:rsidRDefault="0050620A" w:rsidP="00647539">
            <w:pPr>
              <w:pStyle w:val="a3"/>
              <w:spacing w:line="240" w:lineRule="auto"/>
              <w:jc w:val="center"/>
              <w:rPr>
                <w:sz w:val="28"/>
                <w:szCs w:val="28"/>
              </w:rPr>
            </w:pPr>
            <w:r w:rsidRPr="00784BF5">
              <w:rPr>
                <w:color w:val="000000" w:themeColor="text1"/>
                <w:sz w:val="28"/>
                <w:szCs w:val="28"/>
              </w:rPr>
              <w:t xml:space="preserve">І. </w:t>
            </w:r>
            <w:r w:rsidR="00E42EF3" w:rsidRPr="00784BF5">
              <w:rPr>
                <w:color w:val="000000" w:themeColor="text1"/>
                <w:sz w:val="28"/>
                <w:szCs w:val="28"/>
              </w:rPr>
              <w:t>Загальні положення</w:t>
            </w:r>
          </w:p>
        </w:tc>
      </w:tr>
      <w:tr w:rsidR="00647539" w:rsidRPr="00784BF5" w14:paraId="31414F49" w14:textId="77777777" w:rsidTr="0064753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E6626" w14:textId="4600AAA4" w:rsidR="00647539" w:rsidRPr="00784BF5" w:rsidRDefault="00647539" w:rsidP="00A72AC7">
            <w:pPr>
              <w:spacing w:after="0" w:line="240" w:lineRule="auto"/>
              <w:ind w:left="34" w:right="17" w:firstLine="709"/>
              <w:jc w:val="both"/>
              <w:rPr>
                <w:rFonts w:ascii="Times New Roman" w:hAnsi="Times New Roman" w:cs="Times New Roman"/>
                <w:color w:val="000000" w:themeColor="text1"/>
                <w:sz w:val="28"/>
                <w:szCs w:val="28"/>
                <w:lang w:val="ru-RU"/>
              </w:rPr>
            </w:pPr>
            <w:r w:rsidRPr="00784BF5">
              <w:rPr>
                <w:rFonts w:ascii="Times New Roman" w:hAnsi="Times New Roman" w:cs="Times New Roman"/>
                <w:color w:val="000000" w:themeColor="text1"/>
                <w:sz w:val="28"/>
                <w:szCs w:val="28"/>
              </w:rPr>
              <w:t xml:space="preserve">1. Це Положення розроблене відповідно до вимог Законів України “Про банки і банківську діяльність” (далі - Закон про банки), “Про Національний банк України”, “Про споживче кредитування” (далі - Закон про кредитування), “Про фінансові послуги та </w:t>
            </w:r>
            <w:r w:rsidRPr="00784BF5">
              <w:rPr>
                <w:rFonts w:ascii="Times New Roman" w:hAnsi="Times New Roman" w:cs="Times New Roman"/>
                <w:strike/>
                <w:color w:val="000000" w:themeColor="text1"/>
                <w:sz w:val="28"/>
                <w:szCs w:val="28"/>
              </w:rPr>
              <w:t>державне регулювання ринків фінансових послуг</w:t>
            </w:r>
            <w:r w:rsidRPr="00784BF5">
              <w:rPr>
                <w:rFonts w:ascii="Times New Roman" w:hAnsi="Times New Roman" w:cs="Times New Roman"/>
                <w:color w:val="000000" w:themeColor="text1"/>
                <w:sz w:val="28"/>
                <w:szCs w:val="28"/>
              </w:rPr>
              <w:t xml:space="preserve">” (далі - Закон про фінансові послуги), </w:t>
            </w:r>
            <w:r w:rsidR="00784BF5" w:rsidRPr="00784BF5">
              <w:rPr>
                <w:rFonts w:ascii="Times New Roman" w:hAnsi="Times New Roman" w:cs="Times New Roman"/>
                <w:color w:val="000000" w:themeColor="text1"/>
                <w:sz w:val="28"/>
                <w:szCs w:val="28"/>
              </w:rPr>
              <w:t>“Про платіжні послуги” (далі - Закон про платіжні послуги</w:t>
            </w:r>
            <w:r w:rsidR="00784BF5" w:rsidRPr="00784BF5">
              <w:rPr>
                <w:rFonts w:ascii="Times New Roman" w:hAnsi="Times New Roman" w:cs="Times New Roman"/>
                <w:color w:val="000000" w:themeColor="text1"/>
                <w:sz w:val="28"/>
                <w:szCs w:val="28"/>
                <w:lang w:val="ru-RU"/>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F91A3B0" w14:textId="78633019" w:rsidR="00647539" w:rsidRPr="00784BF5" w:rsidRDefault="00647539" w:rsidP="00A72AC7">
            <w:pPr>
              <w:spacing w:after="0"/>
              <w:ind w:left="34" w:right="17" w:firstLine="709"/>
              <w:jc w:val="both"/>
              <w:rPr>
                <w:rFonts w:ascii="Times New Roman" w:hAnsi="Times New Roman" w:cs="Times New Roman"/>
                <w:color w:val="000000" w:themeColor="text1"/>
                <w:sz w:val="28"/>
                <w:szCs w:val="28"/>
                <w:lang w:val="ru-RU"/>
              </w:rPr>
            </w:pPr>
            <w:r w:rsidRPr="00784BF5">
              <w:rPr>
                <w:rFonts w:ascii="Times New Roman" w:hAnsi="Times New Roman" w:cs="Times New Roman"/>
                <w:color w:val="000000" w:themeColor="text1"/>
                <w:sz w:val="28"/>
                <w:szCs w:val="28"/>
              </w:rPr>
              <w:t xml:space="preserve">1. Це Положення розроблене відповідно до вимог Законів України “Про банки і банківську діяльність” (далі - Закон про банки), “Про Національний банк України”, “Про споживче кредитування” (далі - Закон про кредитування), “Про фінансові послуги та </w:t>
            </w:r>
            <w:r w:rsidRPr="00784BF5">
              <w:rPr>
                <w:rFonts w:ascii="Times New Roman" w:hAnsi="Times New Roman" w:cs="Times New Roman"/>
                <w:b/>
                <w:color w:val="000000" w:themeColor="text1"/>
                <w:sz w:val="28"/>
                <w:szCs w:val="28"/>
              </w:rPr>
              <w:t>фінансові компанії</w:t>
            </w:r>
            <w:r w:rsidRPr="00784BF5">
              <w:rPr>
                <w:rFonts w:ascii="Times New Roman" w:hAnsi="Times New Roman" w:cs="Times New Roman"/>
                <w:color w:val="000000" w:themeColor="text1"/>
                <w:sz w:val="28"/>
                <w:szCs w:val="28"/>
              </w:rPr>
              <w:t xml:space="preserve">” (далі - Закон </w:t>
            </w:r>
            <w:r w:rsidR="00784BF5" w:rsidRPr="00784BF5">
              <w:rPr>
                <w:rFonts w:ascii="Times New Roman" w:hAnsi="Times New Roman" w:cs="Times New Roman"/>
                <w:color w:val="000000" w:themeColor="text1"/>
                <w:sz w:val="28"/>
                <w:szCs w:val="28"/>
              </w:rPr>
              <w:t>про фінансові послуги), “Про платіжні послуги” (далі - Закон про платіжні послуги</w:t>
            </w:r>
            <w:r w:rsidR="00784BF5" w:rsidRPr="00784BF5">
              <w:rPr>
                <w:rFonts w:ascii="Times New Roman" w:hAnsi="Times New Roman" w:cs="Times New Roman"/>
                <w:color w:val="000000" w:themeColor="text1"/>
                <w:sz w:val="28"/>
                <w:szCs w:val="28"/>
                <w:lang w:val="ru-RU"/>
              </w:rPr>
              <w:t>).</w:t>
            </w:r>
          </w:p>
        </w:tc>
      </w:tr>
      <w:tr w:rsidR="00784BF5" w:rsidRPr="00784BF5" w14:paraId="31EE3E02" w14:textId="77777777" w:rsidTr="0064753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5D12F0" w14:textId="77777777" w:rsidR="00784BF5"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lang w:val="ru-RU"/>
              </w:rPr>
              <w:t>3</w:t>
            </w:r>
            <w:r w:rsidRPr="00647539">
              <w:rPr>
                <w:rFonts w:ascii="Times New Roman" w:hAnsi="Times New Roman" w:cs="Times New Roman"/>
                <w:color w:val="000000" w:themeColor="text1"/>
                <w:sz w:val="28"/>
                <w:szCs w:val="28"/>
              </w:rPr>
              <w:t>. Терміни в цьому Положенні вживаються в таких значеннях:</w:t>
            </w:r>
          </w:p>
          <w:p w14:paraId="64AC5AA6" w14:textId="77777777" w:rsidR="00784BF5" w:rsidRPr="00647539"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p w14:paraId="431E8DDD" w14:textId="77777777" w:rsidR="00784BF5" w:rsidRPr="00647539"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i/>
                <w:color w:val="000000" w:themeColor="text1"/>
                <w:sz w:val="28"/>
                <w:szCs w:val="28"/>
              </w:rPr>
              <w:t>відсутній</w:t>
            </w:r>
          </w:p>
          <w:p w14:paraId="06351EEC" w14:textId="77777777" w:rsidR="00784BF5" w:rsidRPr="00647539"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p w14:paraId="3EEFE9B9" w14:textId="01768F55" w:rsidR="00784BF5" w:rsidRDefault="00784BF5" w:rsidP="00784BF5">
            <w:pPr>
              <w:spacing w:after="0"/>
              <w:ind w:left="34" w:right="17" w:firstLine="709"/>
              <w:jc w:val="both"/>
              <w:rPr>
                <w:rFonts w:ascii="Times New Roman" w:hAnsi="Times New Roman" w:cs="Times New Roman"/>
                <w:color w:val="000000" w:themeColor="text1"/>
                <w:sz w:val="28"/>
                <w:szCs w:val="28"/>
              </w:rPr>
            </w:pPr>
          </w:p>
          <w:p w14:paraId="3C655CC3" w14:textId="77777777" w:rsidR="00784BF5" w:rsidRPr="00647539" w:rsidRDefault="00784BF5" w:rsidP="00784BF5">
            <w:pPr>
              <w:spacing w:after="0"/>
              <w:ind w:left="34" w:right="17" w:firstLine="709"/>
              <w:jc w:val="both"/>
              <w:rPr>
                <w:rFonts w:ascii="Times New Roman" w:hAnsi="Times New Roman" w:cs="Times New Roman"/>
                <w:color w:val="000000" w:themeColor="text1"/>
                <w:sz w:val="28"/>
                <w:szCs w:val="28"/>
              </w:rPr>
            </w:pPr>
          </w:p>
          <w:p w14:paraId="7B2B53BC" w14:textId="20BEF6DE" w:rsidR="00784BF5" w:rsidRPr="00784BF5" w:rsidRDefault="00784BF5" w:rsidP="00A72AC7">
            <w:pPr>
              <w:spacing w:after="0" w:line="240" w:lineRule="auto"/>
              <w:ind w:left="34" w:right="17" w:firstLine="709"/>
              <w:jc w:val="both"/>
              <w:rPr>
                <w:rFonts w:ascii="Times New Roman" w:hAnsi="Times New Roman" w:cs="Times New Roman"/>
                <w:color w:val="000000" w:themeColor="text1"/>
                <w:sz w:val="28"/>
                <w:szCs w:val="28"/>
              </w:rPr>
            </w:pPr>
            <w:r w:rsidRPr="00647539">
              <w:rPr>
                <w:rFonts w:ascii="Times New Roman" w:hAnsi="Times New Roman" w:cs="Times New Roman"/>
                <w:strike/>
                <w:color w:val="000000" w:themeColor="text1"/>
                <w:sz w:val="28"/>
                <w:szCs w:val="28"/>
              </w:rPr>
              <w:t>Терміни “незасвідчена копія”, “засвідчена копія” використовуються у значеннях, визначених Національним стандартом ДСТУ 2732:2004 “Діловодство й архівна справа.</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2BAB932C" w14:textId="77777777" w:rsidR="00784BF5"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lang w:val="ru-RU"/>
              </w:rPr>
              <w:t>3</w:t>
            </w:r>
            <w:r w:rsidRPr="00647539">
              <w:rPr>
                <w:rFonts w:ascii="Times New Roman" w:hAnsi="Times New Roman" w:cs="Times New Roman"/>
                <w:color w:val="000000" w:themeColor="text1"/>
                <w:sz w:val="28"/>
                <w:szCs w:val="28"/>
              </w:rPr>
              <w:t>. Терміни в цьому Положенні вживаються в таких значеннях:</w:t>
            </w:r>
          </w:p>
          <w:p w14:paraId="7039CD5B" w14:textId="77777777" w:rsidR="00784BF5" w:rsidRPr="00647539" w:rsidRDefault="00784BF5" w:rsidP="00784BF5">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p w14:paraId="74881C1C" w14:textId="77777777" w:rsidR="00784BF5" w:rsidRPr="00647539" w:rsidRDefault="00784BF5" w:rsidP="00784BF5">
            <w:pPr>
              <w:spacing w:after="0"/>
              <w:ind w:left="34" w:right="17" w:firstLine="709"/>
              <w:jc w:val="both"/>
              <w:rPr>
                <w:rFonts w:ascii="Times New Roman" w:hAnsi="Times New Roman" w:cs="Times New Roman"/>
                <w:b/>
                <w:color w:val="000000" w:themeColor="text1"/>
                <w:sz w:val="28"/>
                <w:szCs w:val="28"/>
              </w:rPr>
            </w:pPr>
            <w:r w:rsidRPr="00647539">
              <w:rPr>
                <w:rFonts w:ascii="Times New Roman" w:hAnsi="Times New Roman" w:cs="Times New Roman"/>
                <w:b/>
                <w:color w:val="000000" w:themeColor="text1"/>
                <w:sz w:val="28"/>
                <w:szCs w:val="28"/>
              </w:rPr>
              <w:t>1</w:t>
            </w:r>
            <w:r w:rsidRPr="00647539">
              <w:rPr>
                <w:rFonts w:ascii="Times New Roman" w:hAnsi="Times New Roman" w:cs="Times New Roman"/>
                <w:b/>
                <w:color w:val="000000" w:themeColor="text1"/>
                <w:sz w:val="28"/>
                <w:szCs w:val="28"/>
                <w:vertAlign w:val="superscript"/>
              </w:rPr>
              <w:t>1</w:t>
            </w:r>
            <w:r w:rsidRPr="00647539">
              <w:rPr>
                <w:rFonts w:ascii="Times New Roman" w:hAnsi="Times New Roman" w:cs="Times New Roman"/>
                <w:b/>
                <w:color w:val="000000" w:themeColor="text1"/>
                <w:sz w:val="28"/>
                <w:szCs w:val="28"/>
              </w:rPr>
              <w:t>) засвідчена копія договору – копія договору, що містить реквізити, які надають їй юридичної сили оригіналу;</w:t>
            </w:r>
          </w:p>
          <w:p w14:paraId="48384650" w14:textId="4E7A0C74" w:rsidR="00784BF5" w:rsidRPr="00784BF5" w:rsidRDefault="00784BF5" w:rsidP="00A72AC7">
            <w:pPr>
              <w:spacing w:after="0"/>
              <w:ind w:left="34" w:right="17" w:firstLine="709"/>
              <w:jc w:val="both"/>
              <w:rPr>
                <w:rFonts w:ascii="Times New Roman" w:hAnsi="Times New Roman" w:cs="Times New Roman"/>
                <w:color w:val="000000" w:themeColor="text1"/>
                <w:sz w:val="28"/>
                <w:szCs w:val="28"/>
              </w:rPr>
            </w:pPr>
            <w:r w:rsidRPr="00974DF8">
              <w:rPr>
                <w:rFonts w:ascii="Times New Roman" w:hAnsi="Times New Roman" w:cs="Times New Roman"/>
                <w:color w:val="000000" w:themeColor="text1"/>
                <w:sz w:val="28"/>
                <w:szCs w:val="28"/>
              </w:rPr>
              <w:t>…</w:t>
            </w:r>
          </w:p>
        </w:tc>
      </w:tr>
    </w:tbl>
    <w:p w14:paraId="6831235B" w14:textId="77777777" w:rsidR="00BD5696" w:rsidRDefault="00BD5696" w:rsidP="00BD5696">
      <w:pPr>
        <w:spacing w:after="0" w:line="240" w:lineRule="auto"/>
        <w:jc w:val="right"/>
        <w:rPr>
          <w:rFonts w:ascii="Times New Roman" w:hAnsi="Times New Roman" w:cs="Times New Roman"/>
          <w:color w:val="000000" w:themeColor="text1"/>
          <w:sz w:val="28"/>
          <w:szCs w:val="28"/>
        </w:rPr>
      </w:pPr>
    </w:p>
    <w:p w14:paraId="58C071F5" w14:textId="69E097EC" w:rsidR="00BD5696" w:rsidRPr="00ED6B04" w:rsidRDefault="00BD5696" w:rsidP="00BD5696">
      <w:pPr>
        <w:spacing w:after="0" w:line="240" w:lineRule="auto"/>
        <w:jc w:val="right"/>
        <w:rPr>
          <w:rFonts w:ascii="Times New Roman" w:hAnsi="Times New Roman" w:cs="Times New Roman"/>
          <w:color w:val="000000" w:themeColor="text1"/>
          <w:sz w:val="28"/>
          <w:szCs w:val="28"/>
        </w:rPr>
      </w:pPr>
      <w:r w:rsidRPr="00ED6B04">
        <w:rPr>
          <w:rFonts w:ascii="Times New Roman" w:hAnsi="Times New Roman" w:cs="Times New Roman"/>
          <w:color w:val="000000" w:themeColor="text1"/>
          <w:sz w:val="28"/>
          <w:szCs w:val="28"/>
        </w:rPr>
        <w:lastRenderedPageBreak/>
        <w:t>Продовження таблиці</w:t>
      </w:r>
    </w:p>
    <w:p w14:paraId="10CB22DD" w14:textId="77777777" w:rsidR="00BD5696" w:rsidRPr="00BD5696" w:rsidRDefault="00BD5696" w:rsidP="00BD5696">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E847BD" w:rsidRPr="00647539" w14:paraId="2C2009CE" w14:textId="77777777" w:rsidTr="00E42EF3">
        <w:trPr>
          <w:trHeight w:val="2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CC2B1E" w14:textId="068785F1" w:rsidR="00B9056F" w:rsidRPr="00647539" w:rsidRDefault="00B9056F" w:rsidP="00784BF5">
            <w:pPr>
              <w:spacing w:after="0" w:line="240" w:lineRule="auto"/>
              <w:ind w:left="34" w:right="17"/>
              <w:jc w:val="both"/>
              <w:rPr>
                <w:rFonts w:ascii="Times New Roman" w:hAnsi="Times New Roman" w:cs="Times New Roman"/>
                <w:color w:val="000000" w:themeColor="text1"/>
                <w:sz w:val="28"/>
                <w:szCs w:val="28"/>
              </w:rPr>
            </w:pPr>
            <w:r w:rsidRPr="00647539">
              <w:rPr>
                <w:rFonts w:ascii="Times New Roman" w:hAnsi="Times New Roman" w:cs="Times New Roman"/>
                <w:strike/>
                <w:color w:val="000000" w:themeColor="text1"/>
                <w:sz w:val="28"/>
                <w:szCs w:val="28"/>
              </w:rPr>
              <w:t>Терміни та визначення понять”, затвердженим наказом Державного комітету України з питань технічного регулювання та споживчої політики від 28 травня 2004 року № 97</w:t>
            </w:r>
            <w:r w:rsidRPr="00647539">
              <w:rPr>
                <w:rFonts w:ascii="Times New Roman" w:hAnsi="Times New Roman" w:cs="Times New Roman"/>
                <w:color w:val="000000" w:themeColor="text1"/>
                <w:sz w:val="28"/>
                <w:szCs w:val="28"/>
              </w:rPr>
              <w:t>.</w:t>
            </w:r>
          </w:p>
          <w:p w14:paraId="5B47D71F" w14:textId="02984DA2" w:rsidR="00974DF8" w:rsidRPr="00647539" w:rsidRDefault="00C60FC3" w:rsidP="001E6C08">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14B992" w14:textId="12CC9B9A" w:rsidR="00974DF8" w:rsidRPr="00647539" w:rsidRDefault="00974DF8" w:rsidP="001E6C08">
            <w:pPr>
              <w:spacing w:after="0" w:line="240" w:lineRule="auto"/>
              <w:ind w:left="35" w:right="18" w:firstLine="709"/>
              <w:jc w:val="both"/>
              <w:rPr>
                <w:rFonts w:ascii="Times New Roman" w:hAnsi="Times New Roman" w:cs="Times New Roman"/>
                <w:b/>
                <w:color w:val="000000" w:themeColor="text1"/>
                <w:sz w:val="28"/>
                <w:szCs w:val="28"/>
              </w:rPr>
            </w:pPr>
          </w:p>
        </w:tc>
      </w:tr>
      <w:tr w:rsidR="00E42EF3" w:rsidRPr="00647539" w14:paraId="44E37A96" w14:textId="77777777" w:rsidTr="00E42EF3">
        <w:trPr>
          <w:trHeight w:val="293"/>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C0D98" w14:textId="77777777" w:rsidR="00E42EF3" w:rsidRPr="00647539" w:rsidRDefault="00E42EF3" w:rsidP="00E42EF3">
            <w:pPr>
              <w:spacing w:after="0"/>
              <w:ind w:left="34" w:right="17" w:firstLine="709"/>
              <w:jc w:val="center"/>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IІ. Додаткові вимоги до договорів</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25F00" w14:textId="77777777" w:rsidR="00E42EF3" w:rsidRPr="00647539" w:rsidRDefault="00E42EF3" w:rsidP="00E42EF3">
            <w:pPr>
              <w:spacing w:after="0"/>
              <w:ind w:left="34" w:right="17" w:firstLine="709"/>
              <w:jc w:val="center"/>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IІ. Додаткові вимоги до договорів</w:t>
            </w:r>
          </w:p>
        </w:tc>
      </w:tr>
      <w:tr w:rsidR="00876CC2" w:rsidRPr="00647539" w14:paraId="5F598FFD"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E83285" w14:textId="4A997CD9" w:rsidR="00876CC2" w:rsidRPr="00647539" w:rsidRDefault="00876CC2" w:rsidP="00876CC2">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 xml:space="preserve">7. </w:t>
            </w:r>
            <w:r w:rsidRPr="00647539">
              <w:rPr>
                <w:rFonts w:ascii="Times New Roman" w:hAnsi="Times New Roman" w:cs="Times New Roman"/>
                <w:color w:val="000000" w:themeColor="text1"/>
                <w:sz w:val="28"/>
                <w:szCs w:val="28"/>
                <w:shd w:val="clear" w:color="auto" w:fill="FFFFFF"/>
              </w:rPr>
              <w:t>Договори повинні містити: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71D3E" w14:textId="7D57777B" w:rsidR="00876CC2" w:rsidRPr="00647539" w:rsidRDefault="00876CC2" w:rsidP="00876CC2">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 xml:space="preserve">7. </w:t>
            </w:r>
            <w:r w:rsidRPr="00647539">
              <w:rPr>
                <w:rFonts w:ascii="Times New Roman" w:hAnsi="Times New Roman" w:cs="Times New Roman"/>
                <w:color w:val="000000" w:themeColor="text1"/>
                <w:sz w:val="28"/>
                <w:szCs w:val="28"/>
                <w:shd w:val="clear" w:color="auto" w:fill="FFFFFF"/>
              </w:rPr>
              <w:t>Договори повинні містити:</w:t>
            </w:r>
          </w:p>
        </w:tc>
      </w:tr>
      <w:tr w:rsidR="002F7A91" w:rsidRPr="00647539" w14:paraId="6AF2E46D"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3D1234" w14:textId="77777777" w:rsidR="00876CC2" w:rsidRPr="00647539" w:rsidRDefault="00876CC2" w:rsidP="00876CC2">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p w14:paraId="24B157DC" w14:textId="77777777" w:rsidR="002F7A91" w:rsidRDefault="00974DF8" w:rsidP="00570E6B">
            <w:pPr>
              <w:spacing w:after="0" w:line="240" w:lineRule="auto"/>
              <w:ind w:left="35" w:right="18" w:firstLine="709"/>
              <w:jc w:val="both"/>
              <w:rPr>
                <w:rFonts w:ascii="Times New Roman" w:hAnsi="Times New Roman" w:cs="Times New Roman"/>
                <w:color w:val="000000" w:themeColor="text1"/>
                <w:sz w:val="28"/>
                <w:szCs w:val="28"/>
              </w:rPr>
            </w:pPr>
            <w:r w:rsidRPr="00974DF8">
              <w:rPr>
                <w:rFonts w:ascii="Times New Roman" w:hAnsi="Times New Roman" w:cs="Times New Roman"/>
                <w:color w:val="000000" w:themeColor="text1"/>
                <w:sz w:val="28"/>
                <w:szCs w:val="28"/>
              </w:rPr>
              <w:t xml:space="preserve">7) інформацію про те, що протягом строку дії договору тарифи, комісійні винагороди та інші збори за фінансовою послугою, за послугами, що є допоміжними до платіжних послуг, а також за </w:t>
            </w:r>
            <w:r w:rsidRPr="00974DF8">
              <w:rPr>
                <w:rFonts w:ascii="Times New Roman" w:hAnsi="Times New Roman" w:cs="Times New Roman"/>
                <w:strike/>
                <w:color w:val="000000" w:themeColor="text1"/>
                <w:sz w:val="28"/>
                <w:szCs w:val="28"/>
              </w:rPr>
              <w:t>супровідними</w:t>
            </w:r>
            <w:r w:rsidRPr="00974DF8">
              <w:rPr>
                <w:rFonts w:ascii="Times New Roman" w:hAnsi="Times New Roman" w:cs="Times New Roman"/>
                <w:color w:val="000000" w:themeColor="text1"/>
                <w:sz w:val="28"/>
                <w:szCs w:val="28"/>
              </w:rPr>
              <w:t xml:space="preserve"> послугами банку чи третіх осіб, що надаються під час укладення договору, залишаються незмінними або можуть бути змінені;</w:t>
            </w:r>
          </w:p>
          <w:p w14:paraId="670FCA6F" w14:textId="77777777" w:rsidR="00E30E70" w:rsidRDefault="00156E50" w:rsidP="00570E6B">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33C1A2A1" w14:textId="733583D7" w:rsidR="00156E50" w:rsidRPr="00647539" w:rsidRDefault="00E30E70" w:rsidP="00570E6B">
            <w:pPr>
              <w:spacing w:after="0" w:line="240" w:lineRule="auto"/>
              <w:ind w:left="35" w:right="18" w:firstLine="709"/>
              <w:jc w:val="both"/>
              <w:rPr>
                <w:rFonts w:ascii="Times New Roman" w:hAnsi="Times New Roman" w:cs="Times New Roman"/>
                <w:color w:val="000000" w:themeColor="text1"/>
                <w:sz w:val="28"/>
                <w:szCs w:val="28"/>
              </w:rPr>
            </w:pPr>
            <w:r w:rsidRPr="00156E50">
              <w:rPr>
                <w:rFonts w:ascii="Times New Roman" w:hAnsi="Times New Roman" w:cs="Times New Roman"/>
                <w:color w:val="000000" w:themeColor="text1"/>
                <w:sz w:val="28"/>
                <w:szCs w:val="28"/>
              </w:rPr>
              <w:t xml:space="preserve">10) перелік </w:t>
            </w:r>
            <w:r w:rsidRPr="00156E50">
              <w:rPr>
                <w:rFonts w:ascii="Times New Roman" w:hAnsi="Times New Roman" w:cs="Times New Roman"/>
                <w:strike/>
                <w:color w:val="000000" w:themeColor="text1"/>
                <w:sz w:val="28"/>
                <w:szCs w:val="28"/>
              </w:rPr>
              <w:t>супровідних</w:t>
            </w:r>
            <w:r w:rsidRPr="00156E50">
              <w:rPr>
                <w:rFonts w:ascii="Times New Roman" w:hAnsi="Times New Roman" w:cs="Times New Roman"/>
                <w:color w:val="000000" w:themeColor="text1"/>
                <w:sz w:val="28"/>
                <w:szCs w:val="28"/>
              </w:rPr>
              <w:t xml:space="preserve"> послуг банку та третіх осіб, а також послуг банку, що є допоміжними до платіжних послуг, які споживач придбаває в межах договору (якщо вони передбачені для відповідного виду договору);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ACDEA7" w14:textId="77777777" w:rsidR="00876CC2" w:rsidRPr="00647539" w:rsidRDefault="00876CC2" w:rsidP="00876CC2">
            <w:pPr>
              <w:spacing w:after="0" w:line="240" w:lineRule="auto"/>
              <w:ind w:left="35" w:right="18" w:firstLine="709"/>
              <w:jc w:val="both"/>
              <w:rPr>
                <w:rFonts w:ascii="Times New Roman" w:hAnsi="Times New Roman" w:cs="Times New Roman"/>
                <w:color w:val="000000" w:themeColor="text1"/>
                <w:sz w:val="28"/>
                <w:szCs w:val="28"/>
              </w:rPr>
            </w:pPr>
            <w:r w:rsidRPr="00647539">
              <w:rPr>
                <w:rFonts w:ascii="Times New Roman" w:hAnsi="Times New Roman" w:cs="Times New Roman"/>
                <w:color w:val="000000" w:themeColor="text1"/>
                <w:sz w:val="28"/>
                <w:szCs w:val="28"/>
              </w:rPr>
              <w:t>…</w:t>
            </w:r>
          </w:p>
          <w:p w14:paraId="52FC15B8" w14:textId="77777777" w:rsidR="00BF39D9" w:rsidRDefault="00974DF8" w:rsidP="00974DF8">
            <w:pPr>
              <w:pStyle w:val="StyleZakonu"/>
              <w:widowControl w:val="0"/>
              <w:spacing w:after="0" w:line="240" w:lineRule="auto"/>
              <w:ind w:firstLine="709"/>
              <w:rPr>
                <w:color w:val="000000" w:themeColor="text1"/>
                <w:sz w:val="28"/>
                <w:szCs w:val="28"/>
              </w:rPr>
            </w:pPr>
            <w:r w:rsidRPr="00974DF8">
              <w:rPr>
                <w:color w:val="000000" w:themeColor="text1"/>
                <w:sz w:val="28"/>
                <w:szCs w:val="28"/>
              </w:rPr>
              <w:t xml:space="preserve">7) інформацію про те, що протягом строку дії договору тарифи, комісійні винагороди та інші збори за фінансовою послугою, за послугами, що є допоміжними до платіжних послуг, а також за </w:t>
            </w:r>
            <w:r w:rsidRPr="00974DF8">
              <w:rPr>
                <w:b/>
                <w:noProof/>
                <w:color w:val="000000" w:themeColor="text1"/>
                <w:sz w:val="28"/>
                <w:szCs w:val="28"/>
              </w:rPr>
              <w:t>додатков</w:t>
            </w:r>
            <w:r>
              <w:rPr>
                <w:b/>
                <w:noProof/>
                <w:color w:val="000000" w:themeColor="text1"/>
                <w:sz w:val="28"/>
                <w:szCs w:val="28"/>
              </w:rPr>
              <w:t>ими</w:t>
            </w:r>
            <w:r w:rsidRPr="00974DF8">
              <w:rPr>
                <w:b/>
                <w:noProof/>
                <w:color w:val="000000" w:themeColor="text1"/>
                <w:sz w:val="28"/>
                <w:szCs w:val="28"/>
              </w:rPr>
              <w:t xml:space="preserve"> та/або супутні</w:t>
            </w:r>
            <w:r>
              <w:rPr>
                <w:b/>
                <w:noProof/>
                <w:color w:val="000000" w:themeColor="text1"/>
                <w:sz w:val="28"/>
                <w:szCs w:val="28"/>
              </w:rPr>
              <w:t>ми</w:t>
            </w:r>
            <w:r w:rsidRPr="00974DF8">
              <w:rPr>
                <w:b/>
                <w:noProof/>
                <w:color w:val="000000" w:themeColor="text1"/>
                <w:sz w:val="28"/>
                <w:szCs w:val="28"/>
              </w:rPr>
              <w:t xml:space="preserve"> </w:t>
            </w:r>
            <w:r w:rsidRPr="00974DF8">
              <w:rPr>
                <w:color w:val="000000" w:themeColor="text1"/>
                <w:sz w:val="28"/>
                <w:szCs w:val="28"/>
              </w:rPr>
              <w:t>послугами банку чи третіх осіб, що надаються під час укладення договору, залишаються незмінними або можуть бути змінені;</w:t>
            </w:r>
          </w:p>
          <w:p w14:paraId="3F2E8981" w14:textId="77777777" w:rsidR="00E30E70" w:rsidRDefault="00156E50" w:rsidP="00974DF8">
            <w:pPr>
              <w:pStyle w:val="StyleZakonu"/>
              <w:widowControl w:val="0"/>
              <w:spacing w:after="0" w:line="240" w:lineRule="auto"/>
              <w:ind w:firstLine="709"/>
              <w:rPr>
                <w:color w:val="000000" w:themeColor="text1"/>
                <w:sz w:val="28"/>
                <w:szCs w:val="28"/>
              </w:rPr>
            </w:pPr>
            <w:r>
              <w:rPr>
                <w:color w:val="000000" w:themeColor="text1"/>
                <w:sz w:val="28"/>
                <w:szCs w:val="28"/>
              </w:rPr>
              <w:t>…</w:t>
            </w:r>
          </w:p>
          <w:p w14:paraId="2688D8D3" w14:textId="1625B21C" w:rsidR="00156E50" w:rsidRPr="00647539" w:rsidRDefault="00E30E70" w:rsidP="00974DF8">
            <w:pPr>
              <w:pStyle w:val="StyleZakonu"/>
              <w:widowControl w:val="0"/>
              <w:spacing w:after="0" w:line="240" w:lineRule="auto"/>
              <w:ind w:firstLine="709"/>
              <w:rPr>
                <w:color w:val="000000" w:themeColor="text1"/>
                <w:sz w:val="28"/>
                <w:szCs w:val="28"/>
              </w:rPr>
            </w:pPr>
            <w:r w:rsidRPr="00A72AC7">
              <w:rPr>
                <w:color w:val="000000" w:themeColor="text1"/>
                <w:sz w:val="28"/>
                <w:szCs w:val="28"/>
              </w:rPr>
              <w:t xml:space="preserve">10) перелік </w:t>
            </w:r>
            <w:r w:rsidRPr="00A72AC7">
              <w:rPr>
                <w:b/>
                <w:noProof/>
                <w:color w:val="000000" w:themeColor="text1"/>
                <w:sz w:val="28"/>
                <w:szCs w:val="28"/>
              </w:rPr>
              <w:t>додаткових та/або супутніх</w:t>
            </w:r>
            <w:r w:rsidRPr="00A72AC7">
              <w:rPr>
                <w:noProof/>
                <w:color w:val="000000" w:themeColor="text1"/>
                <w:sz w:val="28"/>
                <w:szCs w:val="28"/>
              </w:rPr>
              <w:t xml:space="preserve"> </w:t>
            </w:r>
            <w:r w:rsidRPr="00A72AC7">
              <w:rPr>
                <w:color w:val="000000" w:themeColor="text1"/>
                <w:sz w:val="28"/>
                <w:szCs w:val="28"/>
              </w:rPr>
              <w:t>послуг банку та третіх осіб, а також послуг банку, що є допоміжними до платіжних послуг, які споживач придбаває в межах договору (якщо вони передбачені для відповідного виду договору);</w:t>
            </w:r>
          </w:p>
        </w:tc>
      </w:tr>
      <w:tr w:rsidR="00E30E70" w:rsidRPr="00647539" w14:paraId="134DD540" w14:textId="77777777" w:rsidTr="00647539">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D0BC3" w14:textId="77777777" w:rsidR="00E30E70" w:rsidRPr="00570E6B"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sidRPr="00570E6B">
              <w:rPr>
                <w:rFonts w:ascii="Times New Roman" w:hAnsi="Times New Roman" w:cs="Times New Roman"/>
                <w:color w:val="000000" w:themeColor="text1"/>
                <w:sz w:val="28"/>
                <w:szCs w:val="28"/>
              </w:rPr>
              <w:t>8. Положення опису в договорі про надання послуги залучення у вклади (депозити) коштів повинні містити:</w:t>
            </w:r>
          </w:p>
          <w:p w14:paraId="1E4917B7" w14:textId="77777777" w:rsidR="00E30E70" w:rsidRPr="00570E6B"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sidRPr="00570E6B">
              <w:rPr>
                <w:rFonts w:ascii="Times New Roman" w:hAnsi="Times New Roman" w:cs="Times New Roman"/>
                <w:color w:val="000000" w:themeColor="text1"/>
                <w:sz w:val="28"/>
                <w:szCs w:val="28"/>
              </w:rPr>
              <w:t>…</w:t>
            </w:r>
          </w:p>
          <w:p w14:paraId="11B0094B" w14:textId="75A48580" w:rsidR="00E30E70" w:rsidRPr="00647539"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570E6B">
              <w:rPr>
                <w:rFonts w:ascii="Times New Roman" w:hAnsi="Times New Roman" w:cs="Times New Roman"/>
                <w:color w:val="000000" w:themeColor="text1"/>
                <w:sz w:val="28"/>
                <w:szCs w:val="28"/>
              </w:rPr>
              <w:t xml:space="preserve">) </w:t>
            </w:r>
            <w:r w:rsidRPr="00F37E04">
              <w:rPr>
                <w:rFonts w:ascii="Times New Roman" w:hAnsi="Times New Roman" w:cs="Times New Roman"/>
                <w:color w:val="000000" w:themeColor="text1"/>
                <w:sz w:val="28"/>
                <w:szCs w:val="28"/>
              </w:rPr>
              <w:t xml:space="preserve">інформацію про те, що протягом строку дії договору тарифи, комісійні винагороди та інші збори за послугою залучення у вклади (депозити) коштів та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01F50" w14:textId="77777777" w:rsidR="00E30E70" w:rsidRPr="00E30E70"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sidRPr="00E30E70">
              <w:rPr>
                <w:rFonts w:ascii="Times New Roman" w:hAnsi="Times New Roman" w:cs="Times New Roman"/>
                <w:color w:val="000000" w:themeColor="text1"/>
                <w:sz w:val="28"/>
                <w:szCs w:val="28"/>
              </w:rPr>
              <w:t>8. Положення опису в договорі про надання послуги залучення у вклади (депозити) коштів повинні містити:</w:t>
            </w:r>
          </w:p>
          <w:p w14:paraId="602E2A4F" w14:textId="77777777" w:rsidR="00E30E70" w:rsidRPr="00E30E70"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sidRPr="00E30E70">
              <w:rPr>
                <w:rFonts w:ascii="Times New Roman" w:hAnsi="Times New Roman" w:cs="Times New Roman"/>
                <w:color w:val="000000" w:themeColor="text1"/>
                <w:sz w:val="28"/>
                <w:szCs w:val="28"/>
              </w:rPr>
              <w:t>…</w:t>
            </w:r>
          </w:p>
          <w:p w14:paraId="296142D6" w14:textId="2518F754" w:rsidR="00E30E70" w:rsidRPr="00E30E70" w:rsidRDefault="00E30E70" w:rsidP="00E30E70">
            <w:pPr>
              <w:spacing w:after="0" w:line="240" w:lineRule="auto"/>
              <w:ind w:left="35" w:right="18" w:firstLine="709"/>
              <w:jc w:val="both"/>
              <w:rPr>
                <w:rFonts w:ascii="Times New Roman" w:hAnsi="Times New Roman" w:cs="Times New Roman"/>
                <w:color w:val="000000" w:themeColor="text1"/>
                <w:sz w:val="28"/>
                <w:szCs w:val="28"/>
              </w:rPr>
            </w:pPr>
            <w:r w:rsidRPr="00E30E70">
              <w:rPr>
                <w:rFonts w:ascii="Times New Roman" w:hAnsi="Times New Roman" w:cs="Times New Roman"/>
                <w:color w:val="000000" w:themeColor="text1"/>
                <w:sz w:val="28"/>
                <w:szCs w:val="28"/>
              </w:rPr>
              <w:t xml:space="preserve">7) інформацію про те, що протягом строку дії договору тарифи, комісійні винагороди та інші збори за послугою залучення у вклади (депозити) коштів та </w:t>
            </w:r>
          </w:p>
        </w:tc>
      </w:tr>
    </w:tbl>
    <w:p w14:paraId="7AE20A34" w14:textId="77777777" w:rsidR="00E30E70" w:rsidRDefault="00E30E70" w:rsidP="00876C59">
      <w:pPr>
        <w:spacing w:after="0" w:line="240" w:lineRule="auto"/>
        <w:jc w:val="right"/>
        <w:rPr>
          <w:rFonts w:ascii="Times New Roman" w:hAnsi="Times New Roman" w:cs="Times New Roman"/>
          <w:color w:val="000000" w:themeColor="text1"/>
          <w:sz w:val="28"/>
          <w:szCs w:val="28"/>
        </w:rPr>
      </w:pPr>
    </w:p>
    <w:p w14:paraId="0B8F0F8E" w14:textId="0A547CAD" w:rsidR="00EC21F7" w:rsidRPr="0065154A" w:rsidRDefault="00EC21F7" w:rsidP="00EC21F7">
      <w:pPr>
        <w:spacing w:after="0" w:line="240" w:lineRule="auto"/>
        <w:jc w:val="right"/>
        <w:rPr>
          <w:rFonts w:ascii="Times New Roman" w:hAnsi="Times New Roman" w:cs="Times New Roman"/>
          <w:color w:val="000000" w:themeColor="text1"/>
          <w:sz w:val="28"/>
          <w:szCs w:val="28"/>
        </w:rPr>
      </w:pPr>
      <w:r w:rsidRPr="0065154A">
        <w:rPr>
          <w:rFonts w:ascii="Times New Roman" w:hAnsi="Times New Roman" w:cs="Times New Roman"/>
          <w:color w:val="000000" w:themeColor="text1"/>
          <w:sz w:val="28"/>
          <w:szCs w:val="28"/>
        </w:rPr>
        <w:lastRenderedPageBreak/>
        <w:t>Продовження таблиці</w:t>
      </w:r>
    </w:p>
    <w:p w14:paraId="3653F5E5" w14:textId="77777777" w:rsidR="00EC21F7" w:rsidRPr="00EC21F7" w:rsidRDefault="00EC21F7" w:rsidP="00DE3865">
      <w:pPr>
        <w:spacing w:after="0" w:line="240" w:lineRule="auto"/>
        <w:ind w:firstLine="709"/>
        <w:jc w:val="right"/>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72AC7" w:rsidRPr="00496E13" w14:paraId="6FFD44FF"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230DB" w14:textId="4C2C6C96" w:rsidR="00A72AC7" w:rsidRPr="00570E6B" w:rsidRDefault="00E30E70" w:rsidP="00A72AC7">
            <w:pPr>
              <w:spacing w:after="0" w:line="240" w:lineRule="auto"/>
              <w:ind w:left="35" w:right="18"/>
              <w:jc w:val="both"/>
              <w:rPr>
                <w:rFonts w:ascii="Times New Roman" w:hAnsi="Times New Roman" w:cs="Times New Roman"/>
                <w:color w:val="000000" w:themeColor="text1"/>
                <w:sz w:val="28"/>
                <w:szCs w:val="28"/>
                <w:lang w:val="ru-RU"/>
              </w:rPr>
            </w:pPr>
            <w:r w:rsidRPr="00F37E04">
              <w:rPr>
                <w:rFonts w:ascii="Times New Roman" w:hAnsi="Times New Roman" w:cs="Times New Roman"/>
                <w:color w:val="000000" w:themeColor="text1"/>
                <w:sz w:val="28"/>
                <w:szCs w:val="28"/>
              </w:rPr>
              <w:t xml:space="preserve">банківських металів, а також за </w:t>
            </w:r>
            <w:r w:rsidRPr="00F37E04">
              <w:rPr>
                <w:rFonts w:ascii="Times New Roman" w:hAnsi="Times New Roman" w:cs="Times New Roman"/>
                <w:strike/>
                <w:color w:val="000000" w:themeColor="text1"/>
                <w:sz w:val="28"/>
                <w:szCs w:val="28"/>
              </w:rPr>
              <w:t>супровідними</w:t>
            </w:r>
            <w:r w:rsidRPr="00F37E04">
              <w:rPr>
                <w:rFonts w:ascii="Times New Roman" w:hAnsi="Times New Roman" w:cs="Times New Roman"/>
                <w:color w:val="000000" w:themeColor="text1"/>
                <w:sz w:val="28"/>
                <w:szCs w:val="28"/>
              </w:rPr>
              <w:t xml:space="preserve"> послугами банку чи третіх осіб, що надаються під час укладення </w:t>
            </w:r>
            <w:r w:rsidR="00A72AC7" w:rsidRPr="00F37E04">
              <w:rPr>
                <w:rFonts w:ascii="Times New Roman" w:hAnsi="Times New Roman" w:cs="Times New Roman"/>
                <w:color w:val="000000" w:themeColor="text1"/>
                <w:sz w:val="28"/>
                <w:szCs w:val="28"/>
              </w:rPr>
              <w:t>договору, залишаються незмінними або можуть бути зм</w:t>
            </w:r>
            <w:r w:rsidR="00A72AC7">
              <w:rPr>
                <w:rFonts w:ascii="Times New Roman" w:hAnsi="Times New Roman" w:cs="Times New Roman"/>
                <w:color w:val="000000" w:themeColor="text1"/>
                <w:sz w:val="28"/>
                <w:szCs w:val="28"/>
              </w:rPr>
              <w:t>інені.</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930AD" w14:textId="0D91C5EA" w:rsidR="00A72AC7" w:rsidRPr="00A72AC7" w:rsidRDefault="00E30E70" w:rsidP="00A72AC7">
            <w:pPr>
              <w:spacing w:after="0" w:line="240" w:lineRule="auto"/>
              <w:ind w:right="18"/>
              <w:jc w:val="both"/>
              <w:rPr>
                <w:rFonts w:ascii="Times New Roman" w:hAnsi="Times New Roman" w:cs="Times New Roman"/>
                <w:color w:val="000000" w:themeColor="text1"/>
                <w:sz w:val="28"/>
                <w:szCs w:val="28"/>
                <w:lang w:val="ru-RU"/>
              </w:rPr>
            </w:pPr>
            <w:r w:rsidRPr="00E30E70">
              <w:rPr>
                <w:rFonts w:ascii="Times New Roman" w:hAnsi="Times New Roman" w:cs="Times New Roman"/>
                <w:color w:val="000000" w:themeColor="text1"/>
                <w:sz w:val="28"/>
                <w:szCs w:val="28"/>
              </w:rPr>
              <w:t xml:space="preserve">банківських металів, а також за </w:t>
            </w:r>
            <w:r w:rsidRPr="00E30E70">
              <w:rPr>
                <w:rFonts w:ascii="Times New Roman" w:hAnsi="Times New Roman" w:cs="Times New Roman"/>
                <w:b/>
                <w:color w:val="000000" w:themeColor="text1"/>
                <w:sz w:val="28"/>
                <w:szCs w:val="28"/>
              </w:rPr>
              <w:t>додатковими та/або супутніми</w:t>
            </w:r>
            <w:r w:rsidRPr="00E30E70">
              <w:rPr>
                <w:rFonts w:ascii="Times New Roman" w:hAnsi="Times New Roman" w:cs="Times New Roman"/>
                <w:color w:val="000000" w:themeColor="text1"/>
                <w:sz w:val="28"/>
                <w:szCs w:val="28"/>
              </w:rPr>
              <w:t xml:space="preserve"> послугами банку чи третіх осіб, що надаються під час</w:t>
            </w:r>
            <w:r w:rsidRPr="00A72AC7">
              <w:rPr>
                <w:rFonts w:ascii="Times New Roman" w:hAnsi="Times New Roman" w:cs="Times New Roman"/>
                <w:color w:val="000000" w:themeColor="text1"/>
                <w:sz w:val="28"/>
                <w:szCs w:val="28"/>
              </w:rPr>
              <w:t xml:space="preserve"> </w:t>
            </w:r>
            <w:r w:rsidR="00A72AC7" w:rsidRPr="00A72AC7">
              <w:rPr>
                <w:rFonts w:ascii="Times New Roman" w:hAnsi="Times New Roman" w:cs="Times New Roman"/>
                <w:color w:val="000000" w:themeColor="text1"/>
                <w:sz w:val="28"/>
                <w:szCs w:val="28"/>
              </w:rPr>
              <w:t>укладення договору, залишаються незмінними або можуть бути змінені.</w:t>
            </w:r>
          </w:p>
        </w:tc>
      </w:tr>
      <w:tr w:rsidR="006B6EC4" w:rsidRPr="00496E13" w14:paraId="4271A7C6"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AE6408" w14:textId="25BDA998" w:rsidR="00DE3865" w:rsidRDefault="00A72AC7" w:rsidP="00A72AC7">
            <w:pPr>
              <w:spacing w:after="0" w:line="240" w:lineRule="auto"/>
              <w:ind w:left="35" w:right="18" w:firstLine="709"/>
              <w:jc w:val="both"/>
              <w:rPr>
                <w:rFonts w:ascii="Times New Roman" w:hAnsi="Times New Roman" w:cs="Times New Roman"/>
                <w:color w:val="000000" w:themeColor="text1"/>
                <w:sz w:val="28"/>
                <w:szCs w:val="28"/>
              </w:rPr>
            </w:pPr>
            <w:r w:rsidRPr="00570E6B">
              <w:rPr>
                <w:rFonts w:ascii="Times New Roman" w:hAnsi="Times New Roman" w:cs="Times New Roman"/>
                <w:color w:val="000000" w:themeColor="text1"/>
                <w:sz w:val="28"/>
                <w:szCs w:val="28"/>
                <w:lang w:val="ru-RU"/>
              </w:rPr>
              <w:t>9</w:t>
            </w:r>
            <w:r w:rsidRPr="00570E6B">
              <w:rPr>
                <w:rFonts w:ascii="Times New Roman" w:hAnsi="Times New Roman" w:cs="Times New Roman"/>
                <w:color w:val="000000" w:themeColor="text1"/>
                <w:sz w:val="28"/>
                <w:szCs w:val="28"/>
              </w:rPr>
              <w:t xml:space="preserve">. </w:t>
            </w:r>
            <w:r w:rsidRPr="00B15CD8">
              <w:rPr>
                <w:rFonts w:ascii="Times New Roman" w:hAnsi="Times New Roman" w:cs="Times New Roman"/>
                <w:color w:val="000000" w:themeColor="text1"/>
                <w:sz w:val="28"/>
                <w:szCs w:val="28"/>
              </w:rPr>
              <w:t>Положення</w:t>
            </w:r>
            <w:r>
              <w:rPr>
                <w:rFonts w:ascii="Times New Roman" w:hAnsi="Times New Roman" w:cs="Times New Roman"/>
                <w:color w:val="000000" w:themeColor="text1"/>
                <w:sz w:val="28"/>
                <w:szCs w:val="28"/>
              </w:rPr>
              <w:t xml:space="preserve"> опису в договорі про надання</w:t>
            </w:r>
            <w:r w:rsidRPr="00570E6B">
              <w:rPr>
                <w:rFonts w:ascii="Times New Roman" w:hAnsi="Times New Roman" w:cs="Times New Roman"/>
                <w:color w:val="000000" w:themeColor="text1"/>
                <w:sz w:val="28"/>
                <w:szCs w:val="28"/>
              </w:rPr>
              <w:t xml:space="preserve"> </w:t>
            </w:r>
            <w:r w:rsidR="00DE3865" w:rsidRPr="00570E6B">
              <w:rPr>
                <w:rFonts w:ascii="Times New Roman" w:hAnsi="Times New Roman" w:cs="Times New Roman"/>
                <w:color w:val="000000" w:themeColor="text1"/>
                <w:sz w:val="28"/>
                <w:szCs w:val="28"/>
              </w:rPr>
              <w:t>споживчого кредиту повинні містити:</w:t>
            </w:r>
          </w:p>
          <w:p w14:paraId="2025E879" w14:textId="6954339C" w:rsidR="00646F2B"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w:t>
            </w:r>
          </w:p>
          <w:p w14:paraId="31AF8EB5" w14:textId="77777777" w:rsidR="00646F2B" w:rsidRPr="00646F2B"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646F2B">
              <w:rPr>
                <w:rFonts w:ascii="Times New Roman" w:hAnsi="Times New Roman" w:cs="Times New Roman"/>
                <w:color w:val="000000" w:themeColor="text1"/>
                <w:sz w:val="28"/>
                <w:szCs w:val="28"/>
              </w:rPr>
              <w:t xml:space="preserve">2) перелік та вартість </w:t>
            </w:r>
            <w:r w:rsidRPr="00646F2B">
              <w:rPr>
                <w:rFonts w:ascii="Times New Roman" w:hAnsi="Times New Roman" w:cs="Times New Roman"/>
                <w:strike/>
                <w:color w:val="000000" w:themeColor="text1"/>
                <w:sz w:val="28"/>
                <w:szCs w:val="28"/>
              </w:rPr>
              <w:t>супровідних</w:t>
            </w:r>
            <w:r w:rsidRPr="00646F2B">
              <w:rPr>
                <w:rFonts w:ascii="Times New Roman" w:hAnsi="Times New Roman" w:cs="Times New Roman"/>
                <w:color w:val="000000" w:themeColor="text1"/>
                <w:sz w:val="28"/>
                <w:szCs w:val="28"/>
              </w:rPr>
              <w:t xml:space="preserve"> послуг, що надаються банком під час укладення договору про надання споживчого кредиту, з посиланням (гіперпосиланням для договору, що укладається у вигляді електронного документа) на всі тарифи, комісійні винагороди та інші збори, що підлягають сплаті за такі послуги;</w:t>
            </w:r>
          </w:p>
          <w:p w14:paraId="37028CAC" w14:textId="3A4A0C15" w:rsidR="00646F2B" w:rsidRDefault="00646F2B" w:rsidP="00646F2B">
            <w:pPr>
              <w:spacing w:after="0" w:line="240" w:lineRule="auto"/>
              <w:ind w:right="18"/>
              <w:jc w:val="both"/>
              <w:rPr>
                <w:rFonts w:ascii="Times New Roman" w:hAnsi="Times New Roman" w:cs="Times New Roman"/>
                <w:color w:val="000000" w:themeColor="text1"/>
                <w:sz w:val="28"/>
                <w:szCs w:val="28"/>
              </w:rPr>
            </w:pPr>
          </w:p>
          <w:p w14:paraId="45BE4DFB" w14:textId="77777777" w:rsidR="00A72AC7" w:rsidRPr="00646F2B" w:rsidRDefault="00A72AC7" w:rsidP="00646F2B">
            <w:pPr>
              <w:spacing w:after="0" w:line="240" w:lineRule="auto"/>
              <w:ind w:right="18"/>
              <w:jc w:val="both"/>
              <w:rPr>
                <w:rFonts w:ascii="Times New Roman" w:hAnsi="Times New Roman" w:cs="Times New Roman"/>
                <w:color w:val="000000" w:themeColor="text1"/>
                <w:sz w:val="28"/>
                <w:szCs w:val="28"/>
              </w:rPr>
            </w:pPr>
          </w:p>
          <w:p w14:paraId="1AFA5068" w14:textId="3888617C" w:rsidR="00EC21F7" w:rsidRPr="00496E13"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646F2B">
              <w:rPr>
                <w:rFonts w:ascii="Times New Roman" w:hAnsi="Times New Roman" w:cs="Times New Roman"/>
                <w:color w:val="000000" w:themeColor="text1"/>
                <w:sz w:val="28"/>
                <w:szCs w:val="28"/>
              </w:rPr>
              <w:t xml:space="preserve">3) перелік, строк дії, а також роз’яснення сутності </w:t>
            </w:r>
            <w:r w:rsidRPr="00646F2B">
              <w:rPr>
                <w:rFonts w:ascii="Times New Roman" w:hAnsi="Times New Roman" w:cs="Times New Roman"/>
                <w:strike/>
                <w:color w:val="000000" w:themeColor="text1"/>
                <w:sz w:val="28"/>
                <w:szCs w:val="28"/>
              </w:rPr>
              <w:t>супровідних</w:t>
            </w:r>
            <w:r w:rsidRPr="00646F2B">
              <w:rPr>
                <w:rFonts w:ascii="Times New Roman" w:hAnsi="Times New Roman" w:cs="Times New Roman"/>
                <w:color w:val="000000" w:themeColor="text1"/>
                <w:sz w:val="28"/>
                <w:szCs w:val="28"/>
              </w:rPr>
              <w:t xml:space="preserve"> послуг третіх осіб, які споживач придбаває в межах договору про надання споживчого кредиту, а також порядок користування ними та відмови від них (якщо такі послуги та відмова від них передбачені договором і не укладаються окремі договори про надання таких послуг);</w:t>
            </w:r>
          </w:p>
          <w:p w14:paraId="505AF927" w14:textId="0FEB7489" w:rsidR="0093119F" w:rsidRPr="00496E13" w:rsidRDefault="00EC21F7" w:rsidP="00EC21F7">
            <w:pPr>
              <w:spacing w:after="0" w:line="240" w:lineRule="auto"/>
              <w:ind w:left="35" w:right="18"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8B758" w14:textId="14961E9A" w:rsidR="00DE3865" w:rsidRDefault="00A72AC7" w:rsidP="00A72AC7">
            <w:pPr>
              <w:spacing w:after="0" w:line="240" w:lineRule="auto"/>
              <w:ind w:left="35" w:right="18" w:firstLine="709"/>
              <w:jc w:val="both"/>
              <w:rPr>
                <w:rFonts w:ascii="Times New Roman" w:hAnsi="Times New Roman" w:cs="Times New Roman"/>
                <w:color w:val="000000" w:themeColor="text1"/>
                <w:sz w:val="28"/>
                <w:szCs w:val="28"/>
              </w:rPr>
            </w:pPr>
            <w:r w:rsidRPr="00570E6B">
              <w:rPr>
                <w:rFonts w:ascii="Times New Roman" w:hAnsi="Times New Roman" w:cs="Times New Roman"/>
                <w:color w:val="000000" w:themeColor="text1"/>
                <w:sz w:val="28"/>
                <w:szCs w:val="28"/>
                <w:lang w:val="ru-RU"/>
              </w:rPr>
              <w:t>9</w:t>
            </w:r>
            <w:r w:rsidRPr="00570E6B">
              <w:rPr>
                <w:rFonts w:ascii="Times New Roman" w:hAnsi="Times New Roman" w:cs="Times New Roman"/>
                <w:color w:val="000000" w:themeColor="text1"/>
                <w:sz w:val="28"/>
                <w:szCs w:val="28"/>
              </w:rPr>
              <w:t>. Положен</w:t>
            </w:r>
            <w:r>
              <w:rPr>
                <w:rFonts w:ascii="Times New Roman" w:hAnsi="Times New Roman" w:cs="Times New Roman"/>
                <w:color w:val="000000" w:themeColor="text1"/>
                <w:sz w:val="28"/>
                <w:szCs w:val="28"/>
              </w:rPr>
              <w:t>ня опису в договорі про надання</w:t>
            </w:r>
            <w:r w:rsidRPr="00570E6B">
              <w:rPr>
                <w:rFonts w:ascii="Times New Roman" w:hAnsi="Times New Roman" w:cs="Times New Roman"/>
                <w:color w:val="000000" w:themeColor="text1"/>
                <w:sz w:val="28"/>
                <w:szCs w:val="28"/>
              </w:rPr>
              <w:t xml:space="preserve"> </w:t>
            </w:r>
            <w:r w:rsidR="00DE3865" w:rsidRPr="00570E6B">
              <w:rPr>
                <w:rFonts w:ascii="Times New Roman" w:hAnsi="Times New Roman" w:cs="Times New Roman"/>
                <w:color w:val="000000" w:themeColor="text1"/>
                <w:sz w:val="28"/>
                <w:szCs w:val="28"/>
              </w:rPr>
              <w:t>споживчого кредиту повинні містити:</w:t>
            </w:r>
          </w:p>
          <w:p w14:paraId="5954772C" w14:textId="77777777" w:rsidR="00646F2B"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w:t>
            </w:r>
          </w:p>
          <w:p w14:paraId="186CA901" w14:textId="249004A3" w:rsidR="00646F2B" w:rsidRPr="00646F2B"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646F2B">
              <w:rPr>
                <w:rFonts w:ascii="Times New Roman" w:hAnsi="Times New Roman" w:cs="Times New Roman"/>
                <w:color w:val="000000" w:themeColor="text1"/>
                <w:sz w:val="28"/>
                <w:szCs w:val="28"/>
              </w:rPr>
              <w:t xml:space="preserve">2) перелік та вартість </w:t>
            </w:r>
            <w:r w:rsidRPr="00156E50">
              <w:rPr>
                <w:rFonts w:ascii="Times New Roman" w:hAnsi="Times New Roman" w:cs="Times New Roman"/>
                <w:b/>
                <w:noProof/>
                <w:color w:val="000000" w:themeColor="text1"/>
                <w:sz w:val="28"/>
                <w:szCs w:val="28"/>
              </w:rPr>
              <w:t>додаткових та/або супутніх</w:t>
            </w:r>
            <w:r w:rsidRPr="00156E50">
              <w:rPr>
                <w:rFonts w:ascii="Times New Roman" w:hAnsi="Times New Roman" w:cs="Times New Roman"/>
                <w:noProof/>
                <w:color w:val="000000" w:themeColor="text1"/>
                <w:sz w:val="28"/>
                <w:szCs w:val="28"/>
              </w:rPr>
              <w:t xml:space="preserve"> </w:t>
            </w:r>
            <w:r w:rsidRPr="00646F2B">
              <w:rPr>
                <w:rFonts w:ascii="Times New Roman" w:hAnsi="Times New Roman" w:cs="Times New Roman"/>
                <w:color w:val="000000" w:themeColor="text1"/>
                <w:sz w:val="28"/>
                <w:szCs w:val="28"/>
              </w:rPr>
              <w:t>послуг, що надаються банком під час укладення договору про надання споживчого кредиту, з посиланням (гіперпосиланням для договору, що укладається у вигляді електронного документа) на всі тарифи, комісійні винагороди та інші збори, що підлягають сплаті за такі послуги;</w:t>
            </w:r>
          </w:p>
          <w:p w14:paraId="1B9C52EC" w14:textId="77777777" w:rsidR="00646F2B" w:rsidRPr="00646F2B" w:rsidRDefault="00646F2B" w:rsidP="00646F2B">
            <w:pPr>
              <w:spacing w:after="0" w:line="240" w:lineRule="auto"/>
              <w:ind w:right="18"/>
              <w:jc w:val="both"/>
              <w:rPr>
                <w:rFonts w:ascii="Times New Roman" w:hAnsi="Times New Roman" w:cs="Times New Roman"/>
                <w:color w:val="000000" w:themeColor="text1"/>
                <w:sz w:val="28"/>
                <w:szCs w:val="28"/>
              </w:rPr>
            </w:pPr>
          </w:p>
          <w:p w14:paraId="5725ED1E" w14:textId="03534376" w:rsidR="00646F2B" w:rsidRPr="00496E13" w:rsidRDefault="00646F2B" w:rsidP="00646F2B">
            <w:pPr>
              <w:spacing w:after="0" w:line="240" w:lineRule="auto"/>
              <w:ind w:left="35" w:right="18" w:firstLine="709"/>
              <w:jc w:val="both"/>
              <w:rPr>
                <w:rFonts w:ascii="Times New Roman" w:hAnsi="Times New Roman" w:cs="Times New Roman"/>
                <w:color w:val="000000" w:themeColor="text1"/>
                <w:sz w:val="28"/>
                <w:szCs w:val="28"/>
              </w:rPr>
            </w:pPr>
            <w:r w:rsidRPr="00646F2B">
              <w:rPr>
                <w:rFonts w:ascii="Times New Roman" w:hAnsi="Times New Roman" w:cs="Times New Roman"/>
                <w:color w:val="000000" w:themeColor="text1"/>
                <w:sz w:val="28"/>
                <w:szCs w:val="28"/>
              </w:rPr>
              <w:t xml:space="preserve">3) перелік, строк дії, а також роз’яснення сутності </w:t>
            </w:r>
            <w:r w:rsidRPr="00156E50">
              <w:rPr>
                <w:rFonts w:ascii="Times New Roman" w:hAnsi="Times New Roman" w:cs="Times New Roman"/>
                <w:b/>
                <w:noProof/>
                <w:color w:val="000000" w:themeColor="text1"/>
                <w:sz w:val="28"/>
                <w:szCs w:val="28"/>
              </w:rPr>
              <w:t>додаткових та/або супутніх</w:t>
            </w:r>
            <w:r w:rsidRPr="00156E50">
              <w:rPr>
                <w:rFonts w:ascii="Times New Roman" w:hAnsi="Times New Roman" w:cs="Times New Roman"/>
                <w:noProof/>
                <w:color w:val="000000" w:themeColor="text1"/>
                <w:sz w:val="28"/>
                <w:szCs w:val="28"/>
              </w:rPr>
              <w:t xml:space="preserve"> </w:t>
            </w:r>
            <w:r w:rsidRPr="00646F2B">
              <w:rPr>
                <w:rFonts w:ascii="Times New Roman" w:hAnsi="Times New Roman" w:cs="Times New Roman"/>
                <w:color w:val="000000" w:themeColor="text1"/>
                <w:sz w:val="28"/>
                <w:szCs w:val="28"/>
              </w:rPr>
              <w:t>послуг третіх осіб, які споживач придбаває в межах договору про надання споживчого кредиту, а також порядок користування ними та відмови від них (якщо такі послуги та відмова від них передбачені договором і не укладаються окремі договори про надання таких послуг);</w:t>
            </w:r>
          </w:p>
          <w:p w14:paraId="4D153A7D" w14:textId="65067961" w:rsidR="00EC21F7" w:rsidRPr="00496E13" w:rsidRDefault="00646F2B" w:rsidP="00646F2B">
            <w:pPr>
              <w:spacing w:after="0" w:line="240" w:lineRule="auto"/>
              <w:ind w:left="35" w:right="18" w:firstLine="709"/>
              <w:jc w:val="both"/>
              <w:rPr>
                <w:rFonts w:ascii="Times New Roman" w:hAnsi="Times New Roman" w:cs="Times New Roman"/>
                <w:color w:val="000000" w:themeColor="text1"/>
                <w:sz w:val="28"/>
                <w:szCs w:val="28"/>
                <w:lang w:val="ru-RU"/>
              </w:rPr>
            </w:pPr>
            <w:r w:rsidRPr="00496E13">
              <w:rPr>
                <w:rFonts w:ascii="Times New Roman" w:hAnsi="Times New Roman" w:cs="Times New Roman"/>
                <w:color w:val="000000" w:themeColor="text1"/>
                <w:sz w:val="28"/>
                <w:szCs w:val="28"/>
              </w:rPr>
              <w:t>…</w:t>
            </w:r>
          </w:p>
        </w:tc>
      </w:tr>
      <w:tr w:rsidR="0050620A" w:rsidRPr="00496E13" w14:paraId="28E4EAAB"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F98335" w14:textId="77777777" w:rsidR="00EC21F7" w:rsidRPr="00496E13" w:rsidRDefault="00EC21F7" w:rsidP="00EC21F7">
            <w:pPr>
              <w:spacing w:after="0" w:line="240" w:lineRule="auto"/>
              <w:ind w:left="35" w:right="18"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13. Забороняється включати до договору положення про:</w:t>
            </w:r>
          </w:p>
          <w:p w14:paraId="63A6D090" w14:textId="02B23474" w:rsidR="0050620A" w:rsidRPr="00496E13" w:rsidRDefault="0050620A" w:rsidP="00A72AC7">
            <w:pPr>
              <w:spacing w:after="0" w:line="240" w:lineRule="auto"/>
              <w:ind w:left="34" w:right="17" w:firstLine="709"/>
              <w:jc w:val="both"/>
              <w:rPr>
                <w:rFonts w:ascii="Times New Roman" w:hAnsi="Times New Roman" w:cs="Times New Roman"/>
                <w:color w:val="000000" w:themeColor="text1"/>
                <w:sz w:val="28"/>
                <w:szCs w:val="28"/>
              </w:rPr>
            </w:pP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117078" w14:textId="77777777" w:rsidR="00EC21F7" w:rsidRPr="00496E13" w:rsidRDefault="00EC21F7" w:rsidP="00EC21F7">
            <w:pPr>
              <w:spacing w:after="0" w:line="240" w:lineRule="auto"/>
              <w:ind w:left="35" w:right="18"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lang w:val="ru-RU"/>
              </w:rPr>
              <w:t xml:space="preserve">13. </w:t>
            </w:r>
            <w:r w:rsidRPr="00496E13">
              <w:rPr>
                <w:rFonts w:ascii="Times New Roman" w:hAnsi="Times New Roman" w:cs="Times New Roman"/>
                <w:color w:val="000000" w:themeColor="text1"/>
                <w:sz w:val="28"/>
                <w:szCs w:val="28"/>
              </w:rPr>
              <w:t xml:space="preserve">Забороняється включати </w:t>
            </w:r>
            <w:proofErr w:type="gramStart"/>
            <w:r w:rsidRPr="00496E13">
              <w:rPr>
                <w:rFonts w:ascii="Times New Roman" w:hAnsi="Times New Roman" w:cs="Times New Roman"/>
                <w:color w:val="000000" w:themeColor="text1"/>
                <w:sz w:val="28"/>
                <w:szCs w:val="28"/>
              </w:rPr>
              <w:t>до договору</w:t>
            </w:r>
            <w:proofErr w:type="gramEnd"/>
            <w:r w:rsidRPr="00496E13">
              <w:rPr>
                <w:rFonts w:ascii="Times New Roman" w:hAnsi="Times New Roman" w:cs="Times New Roman"/>
                <w:color w:val="000000" w:themeColor="text1"/>
                <w:sz w:val="28"/>
                <w:szCs w:val="28"/>
              </w:rPr>
              <w:t xml:space="preserve"> положення про:</w:t>
            </w:r>
          </w:p>
          <w:p w14:paraId="119C0127" w14:textId="45A3F3A7" w:rsidR="0050620A" w:rsidRPr="00496E13" w:rsidRDefault="0050620A" w:rsidP="00A72AC7">
            <w:pPr>
              <w:spacing w:after="0" w:line="240" w:lineRule="auto"/>
              <w:ind w:left="34" w:right="17" w:firstLine="709"/>
              <w:jc w:val="both"/>
              <w:rPr>
                <w:rFonts w:ascii="Times New Roman" w:hAnsi="Times New Roman" w:cs="Times New Roman"/>
                <w:color w:val="000000" w:themeColor="text1"/>
                <w:sz w:val="28"/>
                <w:szCs w:val="28"/>
              </w:rPr>
            </w:pPr>
          </w:p>
        </w:tc>
      </w:tr>
    </w:tbl>
    <w:p w14:paraId="005221B5" w14:textId="77777777" w:rsidR="00A72AC7" w:rsidRDefault="00A72AC7" w:rsidP="00464C1B">
      <w:pPr>
        <w:spacing w:after="0" w:line="240" w:lineRule="auto"/>
        <w:jc w:val="right"/>
        <w:rPr>
          <w:rFonts w:ascii="Times New Roman" w:hAnsi="Times New Roman" w:cs="Times New Roman"/>
          <w:color w:val="000000" w:themeColor="text1"/>
          <w:sz w:val="28"/>
          <w:szCs w:val="28"/>
        </w:rPr>
      </w:pPr>
    </w:p>
    <w:p w14:paraId="3F29DA62" w14:textId="3798E9E7" w:rsidR="00464C1B" w:rsidRPr="00496E13" w:rsidRDefault="00464C1B" w:rsidP="00464C1B">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69062A6E" w14:textId="77777777" w:rsidR="00464C1B" w:rsidRPr="00464C1B" w:rsidRDefault="00464C1B" w:rsidP="00464C1B">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72AC7" w:rsidRPr="00496E13" w14:paraId="756BB7F0"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9A6073" w14:textId="09930B01" w:rsidR="00A72AC7" w:rsidRPr="005D4EE0" w:rsidRDefault="00E30E70" w:rsidP="00E30E70">
            <w:pPr>
              <w:spacing w:after="0" w:line="240" w:lineRule="auto"/>
              <w:ind w:left="34" w:right="17"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 xml:space="preserve">1) односторонню зміну (згідно з договором або законами України) банком умов договору без фактичного надсилання повідомлення споживачу погодженим банком і </w:t>
            </w:r>
            <w:r w:rsidR="00A72AC7" w:rsidRPr="00496E13">
              <w:rPr>
                <w:rFonts w:ascii="Times New Roman" w:hAnsi="Times New Roman" w:cs="Times New Roman"/>
                <w:color w:val="000000" w:themeColor="text1"/>
                <w:sz w:val="28"/>
                <w:szCs w:val="28"/>
              </w:rPr>
              <w:t>споживачем каналом комунікації, що дає можливість встановити дату надсилання, з урахуванням особливостей, визначених Законом України “</w:t>
            </w:r>
            <w:r w:rsidR="00A72AC7" w:rsidRPr="00496E13">
              <w:rPr>
                <w:rFonts w:ascii="Times New Roman" w:hAnsi="Times New Roman" w:cs="Times New Roman"/>
                <w:strike/>
                <w:color w:val="000000" w:themeColor="text1"/>
                <w:sz w:val="28"/>
                <w:szCs w:val="28"/>
              </w:rPr>
              <w:t>Про електронну комерцію</w:t>
            </w:r>
            <w:r w:rsidR="00A72AC7" w:rsidRPr="00496E13">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72D53F" w14:textId="3DC72256" w:rsidR="00A72AC7" w:rsidRPr="005D4EE0" w:rsidRDefault="00E30E70" w:rsidP="00E30E70">
            <w:pPr>
              <w:spacing w:after="0" w:line="240" w:lineRule="auto"/>
              <w:ind w:left="34" w:right="17" w:firstLine="709"/>
              <w:jc w:val="both"/>
              <w:rPr>
                <w:rFonts w:ascii="Times New Roman" w:hAnsi="Times New Roman" w:cs="Times New Roman"/>
                <w:color w:val="000000" w:themeColor="text1"/>
                <w:sz w:val="28"/>
                <w:szCs w:val="28"/>
              </w:rPr>
            </w:pPr>
            <w:r w:rsidRPr="00496E13">
              <w:rPr>
                <w:rFonts w:ascii="Times New Roman" w:hAnsi="Times New Roman" w:cs="Times New Roman"/>
                <w:color w:val="000000" w:themeColor="text1"/>
                <w:sz w:val="28"/>
                <w:szCs w:val="28"/>
              </w:rPr>
              <w:t xml:space="preserve">1) односторонню зміну (згідно з договором або законами України) банком умов договору без фактичного надсилання повідомлення споживачу погодженим банком і </w:t>
            </w:r>
            <w:r w:rsidR="00A72AC7" w:rsidRPr="00496E13">
              <w:rPr>
                <w:rFonts w:ascii="Times New Roman" w:hAnsi="Times New Roman" w:cs="Times New Roman"/>
                <w:color w:val="000000" w:themeColor="text1"/>
                <w:sz w:val="28"/>
                <w:szCs w:val="28"/>
              </w:rPr>
              <w:t>споживачем каналом комунікації, що дає можливість встановити дату надсилання, з урахуванням особливостей, визначених Законом України “</w:t>
            </w:r>
            <w:r w:rsidR="00A72AC7" w:rsidRPr="00496E13">
              <w:rPr>
                <w:rFonts w:ascii="Times New Roman" w:hAnsi="Times New Roman" w:cs="Times New Roman"/>
                <w:b/>
                <w:color w:val="000000" w:themeColor="text1"/>
                <w:sz w:val="28"/>
                <w:szCs w:val="28"/>
              </w:rPr>
              <w:t>Про фінансові послуги та фінансові компанії</w:t>
            </w:r>
            <w:r w:rsidR="00A72AC7" w:rsidRPr="00496E13">
              <w:rPr>
                <w:rFonts w:ascii="Times New Roman" w:hAnsi="Times New Roman" w:cs="Times New Roman"/>
                <w:color w:val="000000" w:themeColor="text1"/>
                <w:sz w:val="28"/>
                <w:szCs w:val="28"/>
              </w:rPr>
              <w:t>”;</w:t>
            </w:r>
          </w:p>
        </w:tc>
      </w:tr>
      <w:tr w:rsidR="005D4EE0" w:rsidRPr="00496E13" w14:paraId="746BD30B"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3BC0E"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Додаток</w:t>
            </w:r>
          </w:p>
          <w:p w14:paraId="6252187C"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до Положення про додаткові</w:t>
            </w:r>
          </w:p>
          <w:p w14:paraId="02823E1E"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вимоги до договорів про надання</w:t>
            </w:r>
          </w:p>
          <w:p w14:paraId="5995BC0B"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фінансових послуг та фінансових</w:t>
            </w:r>
          </w:p>
          <w:p w14:paraId="605BE636"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платіжних послуг, укладених банками</w:t>
            </w:r>
          </w:p>
          <w:p w14:paraId="409B8BE5"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зі споживачами</w:t>
            </w:r>
          </w:p>
          <w:p w14:paraId="6BB74F22" w14:textId="2A52A7B6" w:rsidR="005D4EE0" w:rsidRPr="00496E13"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(пункт 4 розділу II)</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2A57D8"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Додаток</w:t>
            </w:r>
          </w:p>
          <w:p w14:paraId="1D78D901"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до Положення про додаткові</w:t>
            </w:r>
          </w:p>
          <w:p w14:paraId="4029C58B"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вимоги до договорів про надання</w:t>
            </w:r>
          </w:p>
          <w:p w14:paraId="1D8C3898"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фінансових послуг та фінансових</w:t>
            </w:r>
          </w:p>
          <w:p w14:paraId="2763E38E"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платіжних послуг, укладених банками</w:t>
            </w:r>
          </w:p>
          <w:p w14:paraId="3E1D8B3D" w14:textId="77777777" w:rsidR="005D4EE0" w:rsidRPr="005D4EE0" w:rsidRDefault="005D4EE0" w:rsidP="005D4EE0">
            <w:pPr>
              <w:spacing w:after="0" w:line="240" w:lineRule="auto"/>
              <w:ind w:left="1416"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зі споживачами</w:t>
            </w:r>
          </w:p>
          <w:p w14:paraId="7263A989" w14:textId="1B7A1E62" w:rsidR="005D4EE0" w:rsidRPr="00496E13" w:rsidRDefault="005D4EE0" w:rsidP="005D4EE0">
            <w:pPr>
              <w:spacing w:after="0" w:line="240" w:lineRule="auto"/>
              <w:ind w:left="1416" w:right="18" w:firstLine="709"/>
              <w:jc w:val="both"/>
              <w:rPr>
                <w:rFonts w:ascii="Times New Roman" w:hAnsi="Times New Roman" w:cs="Times New Roman"/>
                <w:color w:val="000000" w:themeColor="text1"/>
                <w:sz w:val="28"/>
                <w:szCs w:val="28"/>
                <w:lang w:val="ru-RU"/>
              </w:rPr>
            </w:pPr>
            <w:r w:rsidRPr="005D4EE0">
              <w:rPr>
                <w:rFonts w:ascii="Times New Roman" w:hAnsi="Times New Roman" w:cs="Times New Roman"/>
                <w:color w:val="000000" w:themeColor="text1"/>
                <w:sz w:val="28"/>
                <w:szCs w:val="28"/>
              </w:rPr>
              <w:t>(пункт 4 розділу II)</w:t>
            </w:r>
          </w:p>
        </w:tc>
      </w:tr>
      <w:tr w:rsidR="005D4EE0" w:rsidRPr="00496E13" w14:paraId="66E11576" w14:textId="77777777" w:rsidTr="004B1930">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29C22"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2. Текст договору викладається:</w:t>
            </w:r>
          </w:p>
          <w:p w14:paraId="2F5C8278"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p w14:paraId="0B05FF54"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3) напівжирним накресленням:</w:t>
            </w:r>
          </w:p>
          <w:p w14:paraId="0020E2CE"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p w14:paraId="08A9AF8A"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 xml:space="preserve">цифрового значення вартості </w:t>
            </w:r>
            <w:r w:rsidRPr="005D4EE0">
              <w:rPr>
                <w:rFonts w:ascii="Times New Roman" w:hAnsi="Times New Roman" w:cs="Times New Roman"/>
                <w:strike/>
                <w:color w:val="000000" w:themeColor="text1"/>
                <w:sz w:val="28"/>
                <w:szCs w:val="28"/>
              </w:rPr>
              <w:t>супровідних</w:t>
            </w:r>
            <w:r w:rsidRPr="005D4EE0">
              <w:rPr>
                <w:rFonts w:ascii="Times New Roman" w:hAnsi="Times New Roman" w:cs="Times New Roman"/>
                <w:color w:val="000000" w:themeColor="text1"/>
                <w:sz w:val="28"/>
                <w:szCs w:val="28"/>
              </w:rPr>
              <w:t xml:space="preserve"> послуг, послуг, що є допоміжними до платіжної послуги, та інших витрат за фінансовою послугою (додаткові послуги);</w:t>
            </w:r>
          </w:p>
          <w:p w14:paraId="684A9C8E" w14:textId="70BFE52C"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F2403C"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2. Текст договору викладається:</w:t>
            </w:r>
          </w:p>
          <w:p w14:paraId="17974665"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p w14:paraId="21744944"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3) напівжирним накресленням:</w:t>
            </w:r>
          </w:p>
          <w:p w14:paraId="052B6E81" w14:textId="77777777"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p w14:paraId="6E3AF233" w14:textId="476AAAF3"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 xml:space="preserve">цифрового значення вартості </w:t>
            </w:r>
            <w:r w:rsidRPr="00156E50">
              <w:rPr>
                <w:rFonts w:ascii="Times New Roman" w:hAnsi="Times New Roman" w:cs="Times New Roman"/>
                <w:b/>
                <w:noProof/>
                <w:color w:val="000000" w:themeColor="text1"/>
                <w:sz w:val="28"/>
                <w:szCs w:val="28"/>
              </w:rPr>
              <w:t>додаткових та/або супутніх</w:t>
            </w:r>
            <w:r w:rsidRPr="00156E50">
              <w:rPr>
                <w:rFonts w:ascii="Times New Roman" w:hAnsi="Times New Roman" w:cs="Times New Roman"/>
                <w:noProof/>
                <w:color w:val="000000" w:themeColor="text1"/>
                <w:sz w:val="28"/>
                <w:szCs w:val="28"/>
              </w:rPr>
              <w:t xml:space="preserve"> </w:t>
            </w:r>
            <w:r w:rsidRPr="005D4EE0">
              <w:rPr>
                <w:rFonts w:ascii="Times New Roman" w:hAnsi="Times New Roman" w:cs="Times New Roman"/>
                <w:color w:val="000000" w:themeColor="text1"/>
                <w:sz w:val="28"/>
                <w:szCs w:val="28"/>
              </w:rPr>
              <w:t>послуг, послуг, що є допоміжними до платіжної послуги, та інших витрат за фінансовою послугою (додаткові послуги);</w:t>
            </w:r>
          </w:p>
          <w:p w14:paraId="1164E63B" w14:textId="666A763A" w:rsidR="005D4EE0" w:rsidRPr="005D4EE0" w:rsidRDefault="005D4EE0" w:rsidP="005D4EE0">
            <w:pPr>
              <w:spacing w:after="0" w:line="240" w:lineRule="auto"/>
              <w:ind w:right="18" w:firstLine="709"/>
              <w:jc w:val="both"/>
              <w:rPr>
                <w:rFonts w:ascii="Times New Roman" w:hAnsi="Times New Roman" w:cs="Times New Roman"/>
                <w:color w:val="000000" w:themeColor="text1"/>
                <w:sz w:val="28"/>
                <w:szCs w:val="28"/>
              </w:rPr>
            </w:pPr>
            <w:r w:rsidRPr="005D4EE0">
              <w:rPr>
                <w:rFonts w:ascii="Times New Roman" w:hAnsi="Times New Roman" w:cs="Times New Roman"/>
                <w:color w:val="000000" w:themeColor="text1"/>
                <w:sz w:val="28"/>
                <w:szCs w:val="28"/>
              </w:rPr>
              <w:t>...</w:t>
            </w:r>
          </w:p>
        </w:tc>
      </w:tr>
      <w:tr w:rsidR="005D4EE0" w:rsidRPr="00496E13" w14:paraId="2F8483E1" w14:textId="77777777" w:rsidTr="00647539">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0596C1" w14:textId="77777777" w:rsidR="005D4EE0" w:rsidRPr="00496E13" w:rsidRDefault="005D4EE0" w:rsidP="005D4EE0">
            <w:pPr>
              <w:pStyle w:val="StyleZakonu"/>
              <w:widowControl w:val="0"/>
              <w:spacing w:after="0" w:line="240" w:lineRule="auto"/>
              <w:ind w:firstLine="0"/>
              <w:jc w:val="center"/>
              <w:rPr>
                <w:noProof/>
                <w:color w:val="000000" w:themeColor="text1"/>
                <w:sz w:val="28"/>
                <w:szCs w:val="28"/>
              </w:rPr>
            </w:pPr>
            <w:r w:rsidRPr="00496E13">
              <w:rPr>
                <w:noProof/>
                <w:color w:val="000000" w:themeColor="text1"/>
                <w:sz w:val="28"/>
                <w:szCs w:val="28"/>
              </w:rPr>
              <w:t>Положення про додаткові вимоги до договорів про надання платіжних послуг,</w:t>
            </w:r>
          </w:p>
          <w:p w14:paraId="68883228" w14:textId="4D752A40" w:rsidR="005D4EE0" w:rsidRPr="00496E13" w:rsidRDefault="005D4EE0" w:rsidP="005D4EE0">
            <w:pPr>
              <w:pStyle w:val="StyleZakonu"/>
              <w:widowControl w:val="0"/>
              <w:spacing w:after="0" w:line="240" w:lineRule="auto"/>
              <w:ind w:firstLine="0"/>
              <w:jc w:val="center"/>
              <w:rPr>
                <w:color w:val="000000" w:themeColor="text1"/>
                <w:sz w:val="28"/>
                <w:szCs w:val="28"/>
              </w:rPr>
            </w:pPr>
            <w:r w:rsidRPr="00496E13">
              <w:rPr>
                <w:noProof/>
                <w:color w:val="000000" w:themeColor="text1"/>
                <w:sz w:val="28"/>
                <w:szCs w:val="28"/>
              </w:rPr>
              <w:t>укладених небанківськими надавачами платіжних послуг зі споживачами</w:t>
            </w:r>
            <w:r w:rsidRPr="00496E13">
              <w:rPr>
                <w:color w:val="000000" w:themeColor="text1"/>
                <w:sz w:val="28"/>
                <w:szCs w:val="28"/>
              </w:rPr>
              <w:t>,</w:t>
            </w:r>
          </w:p>
          <w:p w14:paraId="28FDE69B" w14:textId="52B796D6" w:rsidR="005D4EE0" w:rsidRPr="00496E13" w:rsidRDefault="005D4EE0" w:rsidP="005D4EE0">
            <w:pPr>
              <w:pStyle w:val="StyleZakonu"/>
              <w:widowControl w:val="0"/>
              <w:spacing w:after="0" w:line="240" w:lineRule="auto"/>
              <w:ind w:firstLine="0"/>
              <w:jc w:val="center"/>
              <w:rPr>
                <w:color w:val="000000" w:themeColor="text1"/>
                <w:sz w:val="28"/>
                <w:szCs w:val="28"/>
              </w:rPr>
            </w:pPr>
            <w:r w:rsidRPr="00496E13">
              <w:rPr>
                <w:sz w:val="28"/>
                <w:szCs w:val="28"/>
              </w:rPr>
              <w:t>затверджене постановою Правління Національного банку України від 25 листопада 2022 року № 233</w:t>
            </w:r>
          </w:p>
        </w:tc>
      </w:tr>
      <w:tr w:rsidR="005D4EE0" w:rsidRPr="00496E13" w14:paraId="1B55846D" w14:textId="77777777" w:rsidTr="00647539">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C411BA" w14:textId="77777777" w:rsidR="005D4EE0" w:rsidRPr="00496E13" w:rsidRDefault="005D4EE0" w:rsidP="005D4EE0">
            <w:pPr>
              <w:pStyle w:val="a3"/>
              <w:spacing w:line="240" w:lineRule="auto"/>
              <w:jc w:val="center"/>
              <w:rPr>
                <w:sz w:val="28"/>
                <w:szCs w:val="28"/>
              </w:rPr>
            </w:pPr>
            <w:r w:rsidRPr="00496E13">
              <w:rPr>
                <w:color w:val="000000" w:themeColor="text1"/>
                <w:sz w:val="28"/>
                <w:szCs w:val="28"/>
              </w:rPr>
              <w:t>І. Загальні положення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41E8CEE2" w14:textId="77777777" w:rsidR="005D4EE0" w:rsidRPr="00496E13" w:rsidRDefault="005D4EE0" w:rsidP="005D4EE0">
            <w:pPr>
              <w:pStyle w:val="a3"/>
              <w:spacing w:line="240" w:lineRule="auto"/>
              <w:jc w:val="center"/>
              <w:rPr>
                <w:sz w:val="28"/>
                <w:szCs w:val="28"/>
              </w:rPr>
            </w:pPr>
            <w:r w:rsidRPr="00496E13">
              <w:rPr>
                <w:color w:val="000000" w:themeColor="text1"/>
                <w:sz w:val="28"/>
                <w:szCs w:val="28"/>
              </w:rPr>
              <w:t>І. Загальні положення</w:t>
            </w:r>
          </w:p>
        </w:tc>
      </w:tr>
    </w:tbl>
    <w:p w14:paraId="17F8667F" w14:textId="2F80CE1C" w:rsidR="00464C1B" w:rsidRPr="00496E13" w:rsidRDefault="00464C1B" w:rsidP="00464C1B">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43ABA7CF" w14:textId="77777777" w:rsidR="00464C1B" w:rsidRPr="00464C1B" w:rsidRDefault="00464C1B" w:rsidP="00464C1B">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64C1B" w:rsidRPr="00D065FA" w14:paraId="29F0A20D" w14:textId="77777777" w:rsidTr="00B201A2">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6C6CE3" w14:textId="1793ED9E" w:rsidR="00464C1B" w:rsidRPr="00D065FA" w:rsidRDefault="00E30E70" w:rsidP="00E30E70">
            <w:pPr>
              <w:spacing w:after="0" w:line="240" w:lineRule="auto"/>
              <w:ind w:left="113"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065FA">
              <w:rPr>
                <w:rFonts w:ascii="Times New Roman" w:hAnsi="Times New Roman" w:cs="Times New Roman"/>
                <w:color w:val="000000" w:themeColor="text1"/>
                <w:sz w:val="28"/>
                <w:szCs w:val="28"/>
              </w:rPr>
              <w:t xml:space="preserve">Це Положення розроблене відповідно до вимог Законів України “Про Національний банк України”, “Про </w:t>
            </w:r>
            <w:r w:rsidR="00A72AC7" w:rsidRPr="00D065FA">
              <w:rPr>
                <w:rFonts w:ascii="Times New Roman" w:hAnsi="Times New Roman" w:cs="Times New Roman"/>
                <w:color w:val="000000" w:themeColor="text1"/>
                <w:sz w:val="28"/>
                <w:szCs w:val="28"/>
              </w:rPr>
              <w:t xml:space="preserve">платіжні послуги” (далі - Закон про платіжні послуги), “Про фінансові послуги та </w:t>
            </w:r>
            <w:r w:rsidR="00A72AC7" w:rsidRPr="00D065FA">
              <w:rPr>
                <w:rFonts w:ascii="Times New Roman" w:hAnsi="Times New Roman" w:cs="Times New Roman"/>
                <w:strike/>
                <w:color w:val="000000" w:themeColor="text1"/>
                <w:sz w:val="28"/>
                <w:szCs w:val="28"/>
              </w:rPr>
              <w:t>державне регулювання ринків фінансових послуг</w:t>
            </w:r>
            <w:r w:rsidR="00A72AC7" w:rsidRPr="00D065FA">
              <w:rPr>
                <w:rFonts w:ascii="Times New Roman" w:hAnsi="Times New Roman" w:cs="Times New Roman"/>
                <w:color w:val="000000" w:themeColor="text1"/>
                <w:sz w:val="28"/>
                <w:szCs w:val="28"/>
              </w:rPr>
              <w:t xml:space="preserve">”, “Про споживче кредитування” (далі - Закон про кредитування), “Про електронну комерцію” (далі </w:t>
            </w:r>
            <w:r w:rsidR="00464C1B" w:rsidRPr="00D065FA">
              <w:rPr>
                <w:rFonts w:ascii="Times New Roman" w:hAnsi="Times New Roman" w:cs="Times New Roman"/>
                <w:color w:val="000000" w:themeColor="text1"/>
                <w:sz w:val="28"/>
                <w:szCs w:val="28"/>
              </w:rPr>
              <w:t>- Закон про електронну комерцію), “Про електронні документи та електронний документообіг”, “Про електронні довірчі послуги”.</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3799FFA1" w14:textId="2EF5B909" w:rsidR="00464C1B" w:rsidRPr="00D065FA" w:rsidRDefault="00E30E70" w:rsidP="007E1949">
            <w:pPr>
              <w:spacing w:after="0" w:line="240" w:lineRule="auto"/>
              <w:ind w:left="113"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065FA">
              <w:rPr>
                <w:rFonts w:ascii="Times New Roman" w:hAnsi="Times New Roman" w:cs="Times New Roman"/>
                <w:color w:val="000000" w:themeColor="text1"/>
                <w:sz w:val="28"/>
                <w:szCs w:val="28"/>
              </w:rPr>
              <w:t xml:space="preserve">Це Положення розроблене відповідно до вимог Законів України “Про Національний банк України”, “Про </w:t>
            </w:r>
            <w:r w:rsidR="00A72AC7" w:rsidRPr="00D065FA">
              <w:rPr>
                <w:rFonts w:ascii="Times New Roman" w:hAnsi="Times New Roman" w:cs="Times New Roman"/>
                <w:color w:val="000000" w:themeColor="text1"/>
                <w:sz w:val="28"/>
                <w:szCs w:val="28"/>
              </w:rPr>
              <w:t xml:space="preserve">платіжні послуги” (далі - Закон про платіжні послуги), “Про фінансові послуги та </w:t>
            </w:r>
            <w:r w:rsidR="00A72AC7" w:rsidRPr="00D065FA">
              <w:rPr>
                <w:rFonts w:ascii="Times New Roman" w:hAnsi="Times New Roman" w:cs="Times New Roman"/>
                <w:b/>
                <w:color w:val="000000" w:themeColor="text1"/>
                <w:sz w:val="28"/>
                <w:szCs w:val="28"/>
              </w:rPr>
              <w:t>фінансові компанії</w:t>
            </w:r>
            <w:r w:rsidR="00A72AC7" w:rsidRPr="00D065FA">
              <w:rPr>
                <w:rFonts w:ascii="Times New Roman" w:hAnsi="Times New Roman" w:cs="Times New Roman"/>
                <w:color w:val="000000" w:themeColor="text1"/>
                <w:sz w:val="28"/>
                <w:szCs w:val="28"/>
              </w:rPr>
              <w:t xml:space="preserve">”, “Про споживче кредитування” (далі - Закон про кредитування), “Про електронну комерцію” (далі </w:t>
            </w:r>
            <w:r w:rsidR="00464C1B" w:rsidRPr="00D065FA">
              <w:rPr>
                <w:rFonts w:ascii="Times New Roman" w:hAnsi="Times New Roman" w:cs="Times New Roman"/>
                <w:color w:val="000000" w:themeColor="text1"/>
                <w:sz w:val="28"/>
                <w:szCs w:val="28"/>
              </w:rPr>
              <w:t>- Закон про електронну комерцію), “Про електронні документи та електронний документообіг”, “Про електронні довірчі послуги”.</w:t>
            </w:r>
          </w:p>
        </w:tc>
      </w:tr>
      <w:tr w:rsidR="00B201A2" w:rsidRPr="00D065FA" w14:paraId="335256B4" w14:textId="77777777" w:rsidTr="00B201A2">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628C0" w14:textId="46858578" w:rsidR="00B201A2" w:rsidRPr="00D065FA" w:rsidRDefault="00C245CD" w:rsidP="00B201A2">
            <w:pPr>
              <w:spacing w:after="0" w:line="240" w:lineRule="auto"/>
              <w:ind w:left="35" w:right="18" w:firstLine="709"/>
              <w:jc w:val="both"/>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2</w:t>
            </w:r>
            <w:r w:rsidR="00B201A2" w:rsidRPr="00D065FA">
              <w:rPr>
                <w:rFonts w:ascii="Times New Roman" w:hAnsi="Times New Roman" w:cs="Times New Roman"/>
                <w:color w:val="000000" w:themeColor="text1"/>
                <w:sz w:val="28"/>
                <w:szCs w:val="28"/>
              </w:rPr>
              <w:t>. Терміни в цьому Положенні вживаються в таких значеннях:</w:t>
            </w:r>
          </w:p>
          <w:p w14:paraId="006450F6" w14:textId="5195A74A" w:rsidR="004E55B2" w:rsidRPr="00D065FA" w:rsidRDefault="004E55B2" w:rsidP="00B201A2">
            <w:pPr>
              <w:pStyle w:val="a3"/>
              <w:ind w:firstLine="709"/>
              <w:jc w:val="both"/>
              <w:rPr>
                <w:i/>
                <w:color w:val="000000" w:themeColor="text1"/>
                <w:sz w:val="28"/>
                <w:szCs w:val="28"/>
              </w:rPr>
            </w:pPr>
            <w:r w:rsidRPr="00D065FA">
              <w:rPr>
                <w:i/>
                <w:color w:val="000000" w:themeColor="text1"/>
                <w:sz w:val="28"/>
                <w:szCs w:val="28"/>
              </w:rPr>
              <w:t>відсутній</w:t>
            </w:r>
          </w:p>
          <w:p w14:paraId="052634C8" w14:textId="3813234E" w:rsidR="00B201A2" w:rsidRPr="00D065FA" w:rsidRDefault="00B201A2" w:rsidP="00B201A2">
            <w:pPr>
              <w:pStyle w:val="a3"/>
              <w:ind w:firstLine="709"/>
              <w:jc w:val="both"/>
              <w:rPr>
                <w:color w:val="000000" w:themeColor="text1"/>
                <w:sz w:val="28"/>
                <w:szCs w:val="28"/>
              </w:rPr>
            </w:pPr>
            <w:r w:rsidRPr="00D065FA">
              <w:rPr>
                <w:color w:val="000000" w:themeColor="text1"/>
                <w:sz w:val="28"/>
                <w:szCs w:val="28"/>
              </w:rPr>
              <w:t>…</w:t>
            </w:r>
          </w:p>
          <w:p w14:paraId="52E3F242" w14:textId="042FCE05" w:rsidR="00997B22" w:rsidRPr="00D065FA" w:rsidRDefault="00997B22" w:rsidP="00B201A2">
            <w:pPr>
              <w:pStyle w:val="a3"/>
              <w:ind w:firstLine="709"/>
              <w:jc w:val="both"/>
              <w:rPr>
                <w:color w:val="000000" w:themeColor="text1"/>
                <w:sz w:val="28"/>
                <w:szCs w:val="28"/>
              </w:rPr>
            </w:pPr>
          </w:p>
          <w:p w14:paraId="50122993" w14:textId="77777777" w:rsidR="00997B22" w:rsidRPr="00D065FA" w:rsidRDefault="00B201A2" w:rsidP="00997B22">
            <w:pPr>
              <w:spacing w:after="0" w:line="240" w:lineRule="auto"/>
              <w:ind w:left="34" w:right="17" w:firstLine="709"/>
              <w:jc w:val="both"/>
              <w:rPr>
                <w:rFonts w:ascii="Times New Roman" w:hAnsi="Times New Roman" w:cs="Times New Roman"/>
                <w:color w:val="000000" w:themeColor="text1"/>
                <w:sz w:val="28"/>
                <w:szCs w:val="28"/>
              </w:rPr>
            </w:pPr>
            <w:r w:rsidRPr="00D065FA">
              <w:rPr>
                <w:rFonts w:ascii="Times New Roman" w:hAnsi="Times New Roman" w:cs="Times New Roman"/>
                <w:strike/>
                <w:color w:val="000000" w:themeColor="text1"/>
                <w:sz w:val="28"/>
                <w:szCs w:val="28"/>
              </w:rPr>
              <w:t xml:space="preserve">Терміни “незасвідчена копія”, “засвідчена копія” використовуються у значеннях, визначених Національним стандартом ДСТУ 2732:2004 “Діловодство й архівна справа. Терміни та визначення понять”, затвердженим наказом Державного комітету України з питань технічного </w:t>
            </w:r>
            <w:r w:rsidR="00997B22" w:rsidRPr="00D065FA">
              <w:rPr>
                <w:rFonts w:ascii="Times New Roman" w:hAnsi="Times New Roman" w:cs="Times New Roman"/>
                <w:strike/>
                <w:color w:val="000000" w:themeColor="text1"/>
                <w:sz w:val="28"/>
                <w:szCs w:val="28"/>
              </w:rPr>
              <w:t>регулювання та споживчої політики від 28 травня 2004 року № 97</w:t>
            </w:r>
            <w:r w:rsidR="00997B22" w:rsidRPr="00D065FA">
              <w:rPr>
                <w:rFonts w:ascii="Times New Roman" w:hAnsi="Times New Roman" w:cs="Times New Roman"/>
                <w:color w:val="000000" w:themeColor="text1"/>
                <w:sz w:val="28"/>
                <w:szCs w:val="28"/>
              </w:rPr>
              <w:t>.</w:t>
            </w:r>
          </w:p>
          <w:p w14:paraId="25C386D8" w14:textId="6362000F" w:rsidR="00D065FA" w:rsidRPr="00D065FA" w:rsidRDefault="00997B22" w:rsidP="001E6C08">
            <w:pPr>
              <w:pStyle w:val="a3"/>
              <w:spacing w:line="240" w:lineRule="auto"/>
              <w:ind w:firstLine="709"/>
              <w:jc w:val="both"/>
              <w:rPr>
                <w:strike/>
                <w:color w:val="000000" w:themeColor="text1"/>
                <w:sz w:val="28"/>
                <w:szCs w:val="28"/>
              </w:rPr>
            </w:pPr>
            <w:r w:rsidRPr="00D065FA">
              <w:rPr>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5918CA0F" w14:textId="5D331EB8" w:rsidR="00B201A2" w:rsidRPr="00D065FA" w:rsidRDefault="00C245CD" w:rsidP="00646510">
            <w:pPr>
              <w:spacing w:after="0" w:line="240" w:lineRule="auto"/>
              <w:ind w:left="113" w:right="57" w:firstLine="709"/>
              <w:jc w:val="both"/>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2</w:t>
            </w:r>
            <w:r w:rsidR="00B201A2" w:rsidRPr="00D065FA">
              <w:rPr>
                <w:rFonts w:ascii="Times New Roman" w:hAnsi="Times New Roman" w:cs="Times New Roman"/>
                <w:color w:val="000000" w:themeColor="text1"/>
                <w:sz w:val="28"/>
                <w:szCs w:val="28"/>
              </w:rPr>
              <w:t>. Терміни в цьому Положенні вживаються в таких значеннях:</w:t>
            </w:r>
          </w:p>
          <w:p w14:paraId="6DAFABA9" w14:textId="470EAC21" w:rsidR="004E55B2" w:rsidRPr="00D065FA" w:rsidRDefault="004E55B2" w:rsidP="004E55B2">
            <w:pPr>
              <w:spacing w:after="0"/>
              <w:ind w:left="34" w:right="17" w:firstLine="709"/>
              <w:jc w:val="both"/>
              <w:rPr>
                <w:rFonts w:ascii="Times New Roman" w:hAnsi="Times New Roman" w:cs="Times New Roman"/>
                <w:b/>
                <w:color w:val="000000" w:themeColor="text1"/>
                <w:sz w:val="28"/>
                <w:szCs w:val="28"/>
              </w:rPr>
            </w:pPr>
            <w:r w:rsidRPr="00D065FA">
              <w:rPr>
                <w:rFonts w:ascii="Times New Roman" w:hAnsi="Times New Roman" w:cs="Times New Roman"/>
                <w:b/>
                <w:color w:val="000000" w:themeColor="text1"/>
                <w:sz w:val="28"/>
                <w:szCs w:val="28"/>
              </w:rPr>
              <w:t>1</w:t>
            </w:r>
            <w:r w:rsidRPr="00D065FA">
              <w:rPr>
                <w:rFonts w:ascii="Times New Roman" w:hAnsi="Times New Roman" w:cs="Times New Roman"/>
                <w:b/>
                <w:color w:val="000000" w:themeColor="text1"/>
                <w:sz w:val="28"/>
                <w:szCs w:val="28"/>
                <w:vertAlign w:val="superscript"/>
              </w:rPr>
              <w:t>1</w:t>
            </w:r>
            <w:r w:rsidRPr="00D065FA">
              <w:rPr>
                <w:rFonts w:ascii="Times New Roman" w:hAnsi="Times New Roman" w:cs="Times New Roman"/>
                <w:b/>
                <w:color w:val="000000" w:themeColor="text1"/>
                <w:sz w:val="28"/>
                <w:szCs w:val="28"/>
              </w:rPr>
              <w:t>) засвідчена копія договору – копія договору, що містить реквізити, які надають їй юридичної сили оригіналу;</w:t>
            </w:r>
          </w:p>
          <w:p w14:paraId="07597094" w14:textId="77777777" w:rsidR="004E55B2" w:rsidRPr="00D065FA" w:rsidRDefault="004E55B2" w:rsidP="004E55B2">
            <w:pPr>
              <w:spacing w:after="0" w:line="240" w:lineRule="auto"/>
              <w:ind w:left="35" w:right="18" w:firstLine="709"/>
              <w:jc w:val="both"/>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w:t>
            </w:r>
          </w:p>
          <w:p w14:paraId="26A8C31F" w14:textId="27E6FC19" w:rsidR="00D065FA" w:rsidRPr="00D065FA" w:rsidRDefault="00D065FA" w:rsidP="00D065FA">
            <w:pPr>
              <w:pStyle w:val="a3"/>
              <w:spacing w:line="240" w:lineRule="auto"/>
              <w:ind w:firstLine="709"/>
              <w:jc w:val="both"/>
              <w:rPr>
                <w:color w:val="000000" w:themeColor="text1"/>
                <w:sz w:val="28"/>
                <w:szCs w:val="28"/>
              </w:rPr>
            </w:pPr>
          </w:p>
        </w:tc>
      </w:tr>
      <w:tr w:rsidR="007038A4" w:rsidRPr="00D065FA" w14:paraId="3DB55900"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63426" w14:textId="77777777" w:rsidR="007038A4" w:rsidRPr="00D065FA" w:rsidRDefault="007038A4" w:rsidP="007038A4">
            <w:pPr>
              <w:spacing w:after="0" w:line="240" w:lineRule="auto"/>
              <w:ind w:left="34" w:right="17"/>
              <w:jc w:val="center"/>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IІ. Додаткові вимоги до договорів</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023B72F2" w14:textId="77777777" w:rsidR="007038A4" w:rsidRPr="00D065FA" w:rsidRDefault="007038A4" w:rsidP="007038A4">
            <w:pPr>
              <w:spacing w:after="0" w:line="240" w:lineRule="auto"/>
              <w:ind w:left="34" w:right="17"/>
              <w:jc w:val="center"/>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IІ. Додаткові вимоги до договорів</w:t>
            </w:r>
          </w:p>
        </w:tc>
      </w:tr>
      <w:tr w:rsidR="00646510" w:rsidRPr="00A72AC7" w14:paraId="79F9EE13"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DA04B" w14:textId="3CC97456" w:rsidR="00DD6D42" w:rsidRPr="00A72AC7" w:rsidRDefault="00B210E4" w:rsidP="00AB5590">
            <w:pPr>
              <w:spacing w:after="0" w:line="240" w:lineRule="auto"/>
              <w:ind w:left="34" w:right="17" w:firstLine="709"/>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9</w:t>
            </w:r>
            <w:r w:rsidR="00646510" w:rsidRPr="00A72AC7">
              <w:rPr>
                <w:rFonts w:ascii="Times New Roman" w:hAnsi="Times New Roman" w:cs="Times New Roman"/>
                <w:color w:val="000000" w:themeColor="text1"/>
                <w:sz w:val="28"/>
                <w:szCs w:val="28"/>
              </w:rPr>
              <w:t>. Договір</w:t>
            </w:r>
            <w:r w:rsidR="00DD6D42" w:rsidRPr="00A72AC7">
              <w:rPr>
                <w:rFonts w:ascii="Times New Roman" w:hAnsi="Times New Roman" w:cs="Times New Roman"/>
                <w:color w:val="000000" w:themeColor="text1"/>
                <w:sz w:val="28"/>
                <w:szCs w:val="28"/>
              </w:rPr>
              <w:t xml:space="preserve">, умови якого передбачають надання споживачу кредиту для виконання платіжних операцій з рахунку/на рахунок споживача, крім платіжних операцій з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59B1825" w14:textId="38D88B5A" w:rsidR="00DD6D42" w:rsidRPr="00A72AC7" w:rsidRDefault="00B210E4" w:rsidP="00AB5590">
            <w:pPr>
              <w:spacing w:after="0" w:line="240" w:lineRule="auto"/>
              <w:ind w:left="34" w:right="17" w:firstLine="709"/>
              <w:jc w:val="both"/>
              <w:rPr>
                <w:rFonts w:ascii="Times New Roman" w:hAnsi="Times New Roman" w:cs="Times New Roman"/>
                <w:b/>
                <w:color w:val="000000" w:themeColor="text1"/>
                <w:sz w:val="28"/>
                <w:szCs w:val="28"/>
              </w:rPr>
            </w:pPr>
            <w:r w:rsidRPr="00A72AC7">
              <w:rPr>
                <w:rFonts w:ascii="Times New Roman" w:hAnsi="Times New Roman" w:cs="Times New Roman"/>
                <w:color w:val="000000" w:themeColor="text1"/>
                <w:sz w:val="28"/>
                <w:szCs w:val="28"/>
              </w:rPr>
              <w:t>9</w:t>
            </w:r>
            <w:r w:rsidR="00646510" w:rsidRPr="00A72AC7">
              <w:rPr>
                <w:rFonts w:ascii="Times New Roman" w:hAnsi="Times New Roman" w:cs="Times New Roman"/>
                <w:color w:val="000000" w:themeColor="text1"/>
                <w:sz w:val="28"/>
                <w:szCs w:val="28"/>
              </w:rPr>
              <w:t>. Договір</w:t>
            </w:r>
            <w:r w:rsidR="00DD6D42" w:rsidRPr="00A72AC7">
              <w:rPr>
                <w:rFonts w:ascii="Times New Roman" w:hAnsi="Times New Roman" w:cs="Times New Roman"/>
                <w:color w:val="000000" w:themeColor="text1"/>
                <w:sz w:val="28"/>
                <w:szCs w:val="28"/>
              </w:rPr>
              <w:t xml:space="preserve">, умови якого передбачають надання споживачу кредиту для виконання платіжних операцій з рахунку/на рахунок споживача, крім платіжних операцій з </w:t>
            </w:r>
          </w:p>
        </w:tc>
      </w:tr>
    </w:tbl>
    <w:p w14:paraId="7285371C" w14:textId="77777777" w:rsidR="00464C1B" w:rsidRDefault="00464C1B" w:rsidP="00464C1B">
      <w:pPr>
        <w:spacing w:after="0" w:line="240" w:lineRule="auto"/>
        <w:jc w:val="right"/>
        <w:rPr>
          <w:rFonts w:ascii="Times New Roman" w:hAnsi="Times New Roman" w:cs="Times New Roman"/>
          <w:color w:val="000000" w:themeColor="text1"/>
          <w:sz w:val="28"/>
          <w:szCs w:val="28"/>
        </w:rPr>
      </w:pPr>
    </w:p>
    <w:p w14:paraId="083F852E" w14:textId="07E4E080" w:rsidR="00464C1B" w:rsidRPr="00496E13" w:rsidRDefault="00464C1B" w:rsidP="00464C1B">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6851B186" w14:textId="77777777" w:rsidR="00464C1B" w:rsidRPr="00464C1B" w:rsidRDefault="00464C1B" w:rsidP="00464C1B">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64C1B" w:rsidRPr="00D065FA" w14:paraId="28A54B97"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53A45" w14:textId="1780DB9D" w:rsidR="00A72AC7" w:rsidRPr="00A72AC7" w:rsidRDefault="00AB5590" w:rsidP="00A72AC7">
            <w:pPr>
              <w:spacing w:after="0" w:line="240" w:lineRule="auto"/>
              <w:ind w:left="34" w:right="17"/>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 xml:space="preserve">електронними грошима, з урахуванням вимог пункту 8 </w:t>
            </w:r>
            <w:r w:rsidR="00A72AC7" w:rsidRPr="00A72AC7">
              <w:rPr>
                <w:rFonts w:ascii="Times New Roman" w:hAnsi="Times New Roman" w:cs="Times New Roman"/>
                <w:color w:val="000000" w:themeColor="text1"/>
                <w:sz w:val="28"/>
                <w:szCs w:val="28"/>
              </w:rPr>
              <w:t>розділу II цього Положення та статті 22 Закону про платіжні послуги, повинен містити:</w:t>
            </w:r>
          </w:p>
          <w:p w14:paraId="61E96B11" w14:textId="77777777" w:rsidR="00A72AC7" w:rsidRPr="00A72AC7" w:rsidRDefault="00A72AC7" w:rsidP="00A72AC7">
            <w:pPr>
              <w:spacing w:after="0" w:line="240" w:lineRule="auto"/>
              <w:ind w:left="34" w:right="17" w:firstLine="709"/>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w:t>
            </w:r>
          </w:p>
          <w:p w14:paraId="60860698" w14:textId="52BD4AB5" w:rsidR="00464C1B" w:rsidRPr="00DD6D42" w:rsidRDefault="00A72AC7" w:rsidP="00A72AC7">
            <w:pPr>
              <w:spacing w:after="0" w:line="240" w:lineRule="auto"/>
              <w:ind w:left="35" w:right="18"/>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 xml:space="preserve">7) перелік та вартість </w:t>
            </w:r>
            <w:r w:rsidRPr="00A72AC7">
              <w:rPr>
                <w:rFonts w:ascii="Times New Roman" w:hAnsi="Times New Roman" w:cs="Times New Roman"/>
                <w:strike/>
                <w:color w:val="000000" w:themeColor="text1"/>
                <w:sz w:val="28"/>
                <w:szCs w:val="28"/>
              </w:rPr>
              <w:t>супровідних</w:t>
            </w:r>
            <w:r w:rsidRPr="00A72AC7">
              <w:rPr>
                <w:rFonts w:ascii="Times New Roman" w:hAnsi="Times New Roman" w:cs="Times New Roman"/>
                <w:color w:val="000000" w:themeColor="text1"/>
                <w:sz w:val="28"/>
                <w:szCs w:val="28"/>
              </w:rPr>
              <w:t xml:space="preserve"> послуг, що </w:t>
            </w:r>
            <w:r w:rsidR="00464C1B" w:rsidRPr="00DD6D42">
              <w:rPr>
                <w:rFonts w:ascii="Times New Roman" w:hAnsi="Times New Roman" w:cs="Times New Roman"/>
                <w:color w:val="000000" w:themeColor="text1"/>
                <w:sz w:val="28"/>
                <w:szCs w:val="28"/>
              </w:rPr>
              <w:t>надаються надавачем платіжних послуг як кредитодавцем, з посиланням (гіперпосиланням для договору, що укладається у вигляді електронного документа) на всі тарифи, комісії та інші платежі, що підлягають сплаті за такі послуги (якщо такі послуги передбачені відповідним видом договору);</w:t>
            </w:r>
          </w:p>
          <w:p w14:paraId="10B7DB33" w14:textId="77777777" w:rsidR="00464C1B" w:rsidRPr="00DD6D42" w:rsidRDefault="00464C1B" w:rsidP="00464C1B">
            <w:pPr>
              <w:spacing w:after="0" w:line="240" w:lineRule="auto"/>
              <w:ind w:left="35" w:right="18" w:firstLine="709"/>
              <w:jc w:val="both"/>
              <w:rPr>
                <w:rFonts w:ascii="Times New Roman" w:hAnsi="Times New Roman" w:cs="Times New Roman"/>
                <w:color w:val="000000" w:themeColor="text1"/>
                <w:sz w:val="28"/>
                <w:szCs w:val="28"/>
              </w:rPr>
            </w:pPr>
          </w:p>
          <w:p w14:paraId="7860EF2B" w14:textId="77777777" w:rsidR="00464C1B" w:rsidRPr="00DD6D42" w:rsidRDefault="00464C1B" w:rsidP="00464C1B">
            <w:pPr>
              <w:spacing w:after="0" w:line="240" w:lineRule="auto"/>
              <w:ind w:left="35" w:right="18" w:firstLine="709"/>
              <w:jc w:val="both"/>
              <w:rPr>
                <w:rFonts w:ascii="Times New Roman" w:hAnsi="Times New Roman" w:cs="Times New Roman"/>
                <w:color w:val="000000" w:themeColor="text1"/>
                <w:sz w:val="28"/>
                <w:szCs w:val="28"/>
              </w:rPr>
            </w:pPr>
            <w:r w:rsidRPr="00DD6D42">
              <w:rPr>
                <w:rFonts w:ascii="Times New Roman" w:hAnsi="Times New Roman" w:cs="Times New Roman"/>
                <w:color w:val="000000" w:themeColor="text1"/>
                <w:sz w:val="28"/>
                <w:szCs w:val="28"/>
              </w:rPr>
              <w:t xml:space="preserve">8) порядок відмови споживача від </w:t>
            </w:r>
            <w:r w:rsidRPr="00DD6D42">
              <w:rPr>
                <w:rFonts w:ascii="Times New Roman" w:hAnsi="Times New Roman" w:cs="Times New Roman"/>
                <w:strike/>
                <w:color w:val="000000" w:themeColor="text1"/>
                <w:sz w:val="28"/>
                <w:szCs w:val="28"/>
              </w:rPr>
              <w:t>супровідних</w:t>
            </w:r>
            <w:r w:rsidRPr="00DD6D42">
              <w:rPr>
                <w:rFonts w:ascii="Times New Roman" w:hAnsi="Times New Roman" w:cs="Times New Roman"/>
                <w:color w:val="000000" w:themeColor="text1"/>
                <w:sz w:val="28"/>
                <w:szCs w:val="28"/>
              </w:rPr>
              <w:t xml:space="preserve"> послуг надавача платіжних послуг як кредитодавця та послуг третіх осіб (якщо передбачено умовами публічної пропозиції надавача платіжних послуг для відповідного виду договору);</w:t>
            </w:r>
          </w:p>
          <w:p w14:paraId="39C434F0" w14:textId="77777777" w:rsidR="00464C1B" w:rsidRPr="00DD6D42" w:rsidRDefault="00464C1B" w:rsidP="00464C1B">
            <w:pPr>
              <w:spacing w:after="0" w:line="240" w:lineRule="auto"/>
              <w:ind w:left="35" w:right="18" w:firstLine="709"/>
              <w:jc w:val="both"/>
              <w:rPr>
                <w:rFonts w:ascii="Times New Roman" w:hAnsi="Times New Roman" w:cs="Times New Roman"/>
                <w:color w:val="000000" w:themeColor="text1"/>
                <w:sz w:val="28"/>
                <w:szCs w:val="28"/>
              </w:rPr>
            </w:pPr>
          </w:p>
          <w:p w14:paraId="372FBFD1" w14:textId="77777777" w:rsidR="00464C1B" w:rsidRDefault="00464C1B" w:rsidP="00464C1B">
            <w:pPr>
              <w:spacing w:after="0" w:line="240" w:lineRule="auto"/>
              <w:ind w:left="34" w:right="17" w:firstLine="709"/>
              <w:jc w:val="both"/>
              <w:rPr>
                <w:rFonts w:ascii="Times New Roman" w:hAnsi="Times New Roman" w:cs="Times New Roman"/>
                <w:color w:val="000000" w:themeColor="text1"/>
                <w:sz w:val="28"/>
                <w:szCs w:val="28"/>
              </w:rPr>
            </w:pPr>
            <w:r w:rsidRPr="00DD6D42">
              <w:rPr>
                <w:rFonts w:ascii="Times New Roman" w:hAnsi="Times New Roman" w:cs="Times New Roman"/>
                <w:color w:val="000000" w:themeColor="text1"/>
                <w:sz w:val="28"/>
                <w:szCs w:val="28"/>
              </w:rPr>
              <w:t xml:space="preserve">9) інформацію про те, що протягом строку надання кредиту тарифи, комісії та інші платежі за кредитом, а також за </w:t>
            </w:r>
            <w:r w:rsidRPr="00DD6D42">
              <w:rPr>
                <w:rFonts w:ascii="Times New Roman" w:hAnsi="Times New Roman" w:cs="Times New Roman"/>
                <w:strike/>
                <w:color w:val="000000" w:themeColor="text1"/>
                <w:sz w:val="28"/>
                <w:szCs w:val="28"/>
              </w:rPr>
              <w:t>супровідними</w:t>
            </w:r>
            <w:r w:rsidRPr="00DD6D42">
              <w:rPr>
                <w:rFonts w:ascii="Times New Roman" w:hAnsi="Times New Roman" w:cs="Times New Roman"/>
                <w:color w:val="000000" w:themeColor="text1"/>
                <w:sz w:val="28"/>
                <w:szCs w:val="28"/>
              </w:rPr>
              <w:t xml:space="preserve"> до нього послугами, залишаються незмінними або можуть бути змінені;</w:t>
            </w:r>
          </w:p>
          <w:p w14:paraId="15F443BE" w14:textId="3DDE8C98" w:rsidR="00464C1B" w:rsidRDefault="00464C1B" w:rsidP="00464C1B">
            <w:pPr>
              <w:spacing w:after="0" w:line="240" w:lineRule="auto"/>
              <w:ind w:left="34" w:right="17" w:firstLine="709"/>
              <w:jc w:val="both"/>
              <w:rPr>
                <w:rFonts w:ascii="Times New Roman" w:hAnsi="Times New Roman" w:cs="Times New Roman"/>
                <w:color w:val="000000" w:themeColor="text1"/>
                <w:sz w:val="28"/>
                <w:szCs w:val="28"/>
              </w:rPr>
            </w:pPr>
            <w:r w:rsidRPr="00D065FA">
              <w:rPr>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7471AD2B" w14:textId="6666CC64" w:rsidR="00A72AC7" w:rsidRPr="00A72AC7" w:rsidRDefault="00AB5590" w:rsidP="00A72AC7">
            <w:pPr>
              <w:spacing w:after="0" w:line="240" w:lineRule="auto"/>
              <w:ind w:left="34" w:right="17"/>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 xml:space="preserve">електронними грошима, з урахуванням вимог пункту 8 </w:t>
            </w:r>
            <w:r w:rsidR="00A72AC7" w:rsidRPr="00A72AC7">
              <w:rPr>
                <w:rFonts w:ascii="Times New Roman" w:hAnsi="Times New Roman" w:cs="Times New Roman"/>
                <w:color w:val="000000" w:themeColor="text1"/>
                <w:sz w:val="28"/>
                <w:szCs w:val="28"/>
              </w:rPr>
              <w:t>розділу II цього Положення та статті 22 Закону про платіжні послуги, повинен містити:</w:t>
            </w:r>
          </w:p>
          <w:p w14:paraId="480D4774" w14:textId="77777777" w:rsidR="00A72AC7" w:rsidRPr="00A72AC7" w:rsidRDefault="00A72AC7" w:rsidP="00A72AC7">
            <w:pPr>
              <w:spacing w:after="0" w:line="240" w:lineRule="auto"/>
              <w:ind w:left="34" w:right="17" w:firstLine="709"/>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w:t>
            </w:r>
          </w:p>
          <w:p w14:paraId="7513E508" w14:textId="407AF84B" w:rsidR="00464C1B" w:rsidRPr="00DD6D42" w:rsidRDefault="00A72AC7" w:rsidP="00A72AC7">
            <w:pPr>
              <w:spacing w:after="0" w:line="240" w:lineRule="auto"/>
              <w:ind w:left="113" w:right="57"/>
              <w:jc w:val="both"/>
              <w:rPr>
                <w:rFonts w:ascii="Times New Roman" w:hAnsi="Times New Roman" w:cs="Times New Roman"/>
                <w:color w:val="000000" w:themeColor="text1"/>
                <w:sz w:val="28"/>
                <w:szCs w:val="28"/>
              </w:rPr>
            </w:pPr>
            <w:r w:rsidRPr="00A72AC7">
              <w:rPr>
                <w:rFonts w:ascii="Times New Roman" w:hAnsi="Times New Roman" w:cs="Times New Roman"/>
                <w:color w:val="000000" w:themeColor="text1"/>
                <w:sz w:val="28"/>
                <w:szCs w:val="28"/>
              </w:rPr>
              <w:t xml:space="preserve">7) перелік та вартість </w:t>
            </w:r>
            <w:r w:rsidRPr="00A72AC7">
              <w:rPr>
                <w:rFonts w:ascii="Times New Roman" w:hAnsi="Times New Roman" w:cs="Times New Roman"/>
                <w:b/>
                <w:color w:val="000000" w:themeColor="text1"/>
                <w:sz w:val="28"/>
                <w:szCs w:val="28"/>
              </w:rPr>
              <w:t>додаткових та/або супутніх</w:t>
            </w:r>
            <w:r w:rsidRPr="00A72AC7">
              <w:rPr>
                <w:rFonts w:ascii="Times New Roman" w:hAnsi="Times New Roman" w:cs="Times New Roman"/>
                <w:color w:val="000000" w:themeColor="text1"/>
                <w:sz w:val="28"/>
                <w:szCs w:val="28"/>
              </w:rPr>
              <w:t xml:space="preserve"> </w:t>
            </w:r>
            <w:r w:rsidR="00464C1B" w:rsidRPr="00DD6D42">
              <w:rPr>
                <w:rFonts w:ascii="Times New Roman" w:hAnsi="Times New Roman" w:cs="Times New Roman"/>
                <w:color w:val="000000" w:themeColor="text1"/>
                <w:sz w:val="28"/>
                <w:szCs w:val="28"/>
              </w:rPr>
              <w:t>послуг, що надаються надавачем платіжних послуг як кредитодавцем, з посиланням (гіперпосиланням для договору, що укладається у вигляді електронного документа) на всі тарифи, комісії та інші платежі, що підлягають сплаті за такі послуги (якщо такі послуги передбачені відповідним видом договору);</w:t>
            </w:r>
          </w:p>
          <w:p w14:paraId="17466888" w14:textId="77777777" w:rsidR="00464C1B" w:rsidRPr="00DD6D42" w:rsidRDefault="00464C1B" w:rsidP="00464C1B">
            <w:pPr>
              <w:spacing w:after="0" w:line="240" w:lineRule="auto"/>
              <w:ind w:left="113" w:right="57" w:firstLine="709"/>
              <w:jc w:val="both"/>
              <w:rPr>
                <w:rFonts w:ascii="Times New Roman" w:hAnsi="Times New Roman" w:cs="Times New Roman"/>
                <w:color w:val="000000" w:themeColor="text1"/>
                <w:sz w:val="28"/>
                <w:szCs w:val="28"/>
              </w:rPr>
            </w:pPr>
          </w:p>
          <w:p w14:paraId="0324F05E" w14:textId="77777777" w:rsidR="00464C1B" w:rsidRPr="00DD6D42" w:rsidRDefault="00464C1B" w:rsidP="00464C1B">
            <w:pPr>
              <w:spacing w:after="0" w:line="240" w:lineRule="auto"/>
              <w:ind w:left="113" w:right="57" w:firstLine="709"/>
              <w:jc w:val="both"/>
              <w:rPr>
                <w:rFonts w:ascii="Times New Roman" w:hAnsi="Times New Roman" w:cs="Times New Roman"/>
                <w:color w:val="000000" w:themeColor="text1"/>
                <w:sz w:val="28"/>
                <w:szCs w:val="28"/>
              </w:rPr>
            </w:pPr>
            <w:r w:rsidRPr="00DD6D42">
              <w:rPr>
                <w:rFonts w:ascii="Times New Roman" w:hAnsi="Times New Roman" w:cs="Times New Roman"/>
                <w:color w:val="000000" w:themeColor="text1"/>
                <w:sz w:val="28"/>
                <w:szCs w:val="28"/>
              </w:rPr>
              <w:t xml:space="preserve">8) порядок відмови споживача від </w:t>
            </w:r>
            <w:r w:rsidRPr="00DD6D42">
              <w:rPr>
                <w:rFonts w:ascii="Times New Roman" w:hAnsi="Times New Roman" w:cs="Times New Roman"/>
                <w:b/>
                <w:color w:val="000000" w:themeColor="text1"/>
                <w:sz w:val="28"/>
                <w:szCs w:val="28"/>
              </w:rPr>
              <w:t>додаткових та/або супутн</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х</w:t>
            </w:r>
            <w:r w:rsidRPr="00DD6D42">
              <w:rPr>
                <w:rFonts w:ascii="Times New Roman" w:hAnsi="Times New Roman" w:cs="Times New Roman"/>
                <w:color w:val="000000" w:themeColor="text1"/>
                <w:sz w:val="28"/>
                <w:szCs w:val="28"/>
              </w:rPr>
              <w:t xml:space="preserve"> послуг надавача платіжних послуг як кредитодавця та послуг третіх осіб (якщо передбачено умовами публічної пропозиції надавача платіжних послуг для відповідного виду договору);</w:t>
            </w:r>
          </w:p>
          <w:p w14:paraId="3B25FA26" w14:textId="77777777" w:rsidR="00464C1B" w:rsidRPr="00DD6D42" w:rsidRDefault="00464C1B" w:rsidP="00464C1B">
            <w:pPr>
              <w:spacing w:after="0" w:line="240" w:lineRule="auto"/>
              <w:ind w:left="113" w:right="57" w:firstLine="709"/>
              <w:jc w:val="both"/>
              <w:rPr>
                <w:rFonts w:ascii="Times New Roman" w:hAnsi="Times New Roman" w:cs="Times New Roman"/>
                <w:color w:val="000000" w:themeColor="text1"/>
                <w:sz w:val="28"/>
                <w:szCs w:val="28"/>
              </w:rPr>
            </w:pPr>
          </w:p>
          <w:p w14:paraId="3AFA5FE5" w14:textId="77777777" w:rsidR="00464C1B" w:rsidRDefault="00464C1B" w:rsidP="00464C1B">
            <w:pPr>
              <w:spacing w:after="0" w:line="240" w:lineRule="auto"/>
              <w:ind w:left="113" w:right="57" w:firstLine="709"/>
              <w:jc w:val="both"/>
              <w:rPr>
                <w:rFonts w:ascii="Times New Roman" w:hAnsi="Times New Roman" w:cs="Times New Roman"/>
                <w:color w:val="000000" w:themeColor="text1"/>
                <w:sz w:val="28"/>
                <w:szCs w:val="28"/>
              </w:rPr>
            </w:pPr>
            <w:r w:rsidRPr="00DD6D42">
              <w:rPr>
                <w:rFonts w:ascii="Times New Roman" w:hAnsi="Times New Roman" w:cs="Times New Roman"/>
                <w:color w:val="000000" w:themeColor="text1"/>
                <w:sz w:val="28"/>
                <w:szCs w:val="28"/>
              </w:rPr>
              <w:t xml:space="preserve">9) інформацію про те, що протягом строку надання кредиту тарифи, комісії та інші платежі за кредитом, а також за </w:t>
            </w:r>
            <w:r w:rsidRPr="00DD6D42">
              <w:rPr>
                <w:rFonts w:ascii="Times New Roman" w:hAnsi="Times New Roman" w:cs="Times New Roman"/>
                <w:b/>
                <w:color w:val="000000" w:themeColor="text1"/>
                <w:sz w:val="28"/>
                <w:szCs w:val="28"/>
              </w:rPr>
              <w:t>додатковими та/або супутніми</w:t>
            </w:r>
            <w:r w:rsidRPr="00DD6D42">
              <w:rPr>
                <w:rFonts w:ascii="Times New Roman" w:hAnsi="Times New Roman" w:cs="Times New Roman"/>
                <w:color w:val="000000" w:themeColor="text1"/>
                <w:sz w:val="28"/>
                <w:szCs w:val="28"/>
              </w:rPr>
              <w:t xml:space="preserve"> до нього послугами, залишаються незмінними або можуть бути змінені;</w:t>
            </w:r>
          </w:p>
          <w:p w14:paraId="56D79CC0" w14:textId="323DA7BD" w:rsidR="00464C1B" w:rsidRDefault="00464C1B" w:rsidP="00464C1B">
            <w:pPr>
              <w:spacing w:after="0" w:line="240" w:lineRule="auto"/>
              <w:ind w:left="34" w:right="17" w:firstLine="709"/>
              <w:jc w:val="both"/>
              <w:rPr>
                <w:rFonts w:ascii="Times New Roman" w:hAnsi="Times New Roman" w:cs="Times New Roman"/>
                <w:color w:val="000000" w:themeColor="text1"/>
                <w:sz w:val="28"/>
                <w:szCs w:val="28"/>
              </w:rPr>
            </w:pPr>
            <w:r w:rsidRPr="00D065FA">
              <w:rPr>
                <w:color w:val="000000" w:themeColor="text1"/>
                <w:sz w:val="28"/>
                <w:szCs w:val="28"/>
              </w:rPr>
              <w:t>…</w:t>
            </w:r>
          </w:p>
        </w:tc>
      </w:tr>
      <w:tr w:rsidR="00B14B0F" w:rsidRPr="00B14B0F" w14:paraId="1C61354A" w14:textId="77777777" w:rsidTr="00647539">
        <w:trPr>
          <w:trHeight w:val="412"/>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C6EE95" w14:textId="2896CF3A" w:rsidR="00B14B0F" w:rsidRPr="00B14B0F" w:rsidRDefault="00F82366" w:rsidP="00B14B0F">
            <w:pPr>
              <w:pStyle w:val="StyleZakonu"/>
              <w:widowControl w:val="0"/>
              <w:spacing w:after="0" w:line="240" w:lineRule="auto"/>
              <w:ind w:firstLine="0"/>
              <w:jc w:val="center"/>
              <w:rPr>
                <w:color w:val="000000" w:themeColor="text1"/>
                <w:sz w:val="28"/>
                <w:szCs w:val="28"/>
              </w:rPr>
            </w:pPr>
            <w:r w:rsidRPr="000834B4">
              <w:rPr>
                <w:noProof/>
                <w:color w:val="000000" w:themeColor="text1"/>
                <w:sz w:val="28"/>
                <w:szCs w:val="28"/>
              </w:rPr>
              <w:t>Правил</w:t>
            </w:r>
            <w:r>
              <w:rPr>
                <w:noProof/>
                <w:color w:val="000000" w:themeColor="text1"/>
                <w:sz w:val="28"/>
                <w:szCs w:val="28"/>
              </w:rPr>
              <w:t>а</w:t>
            </w:r>
            <w:r w:rsidRPr="000834B4">
              <w:rPr>
                <w:noProof/>
                <w:color w:val="000000" w:themeColor="text1"/>
                <w:sz w:val="28"/>
                <w:szCs w:val="28"/>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w:t>
            </w:r>
            <w:r w:rsidR="00B14B0F" w:rsidRPr="00B14B0F">
              <w:rPr>
                <w:color w:val="000000" w:themeColor="text1"/>
                <w:sz w:val="28"/>
                <w:szCs w:val="28"/>
              </w:rPr>
              <w:t>,</w:t>
            </w:r>
          </w:p>
          <w:p w14:paraId="611FCF51" w14:textId="2DA770B0" w:rsidR="00B14B0F" w:rsidRPr="00B14B0F" w:rsidRDefault="00B14B0F" w:rsidP="00F82366">
            <w:pPr>
              <w:pStyle w:val="StyleZakonu"/>
              <w:widowControl w:val="0"/>
              <w:spacing w:after="0" w:line="240" w:lineRule="auto"/>
              <w:ind w:firstLine="0"/>
              <w:jc w:val="center"/>
              <w:rPr>
                <w:color w:val="000000" w:themeColor="text1"/>
                <w:sz w:val="28"/>
                <w:szCs w:val="28"/>
              </w:rPr>
            </w:pPr>
            <w:r w:rsidRPr="00B14B0F">
              <w:rPr>
                <w:noProof/>
                <w:color w:val="000000" w:themeColor="text1"/>
                <w:sz w:val="28"/>
                <w:szCs w:val="28"/>
              </w:rPr>
              <w:t>затверджен</w:t>
            </w:r>
            <w:r w:rsidR="00F82366">
              <w:rPr>
                <w:noProof/>
                <w:color w:val="000000" w:themeColor="text1"/>
                <w:sz w:val="28"/>
                <w:szCs w:val="28"/>
              </w:rPr>
              <w:t>і</w:t>
            </w:r>
            <w:r w:rsidRPr="00B14B0F">
              <w:rPr>
                <w:noProof/>
                <w:color w:val="000000" w:themeColor="text1"/>
                <w:sz w:val="28"/>
                <w:szCs w:val="28"/>
              </w:rPr>
              <w:t xml:space="preserve"> постановою Правління Національного банку України від </w:t>
            </w:r>
            <w:r w:rsidR="00F82366" w:rsidRPr="000834B4">
              <w:rPr>
                <w:noProof/>
                <w:color w:val="000000" w:themeColor="text1"/>
                <w:sz w:val="28"/>
                <w:szCs w:val="28"/>
              </w:rPr>
              <w:t>11 лютого 2021 року № 16</w:t>
            </w:r>
          </w:p>
        </w:tc>
      </w:tr>
      <w:tr w:rsidR="00B14B0F" w:rsidRPr="00B14B0F" w14:paraId="7916FC31"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F5E8AF" w14:textId="7DAEAC0E" w:rsidR="00B14B0F" w:rsidRPr="00B14B0F" w:rsidRDefault="00A24D12" w:rsidP="00A72AC7">
            <w:pPr>
              <w:spacing w:after="0" w:line="240" w:lineRule="auto"/>
              <w:ind w:left="34" w:right="17" w:firstLine="709"/>
              <w:jc w:val="both"/>
              <w:rPr>
                <w:rFonts w:ascii="Times New Roman" w:hAnsi="Times New Roman" w:cs="Times New Roman"/>
                <w:color w:val="000000" w:themeColor="text1"/>
                <w:sz w:val="28"/>
                <w:szCs w:val="28"/>
              </w:rPr>
            </w:pPr>
            <w:r w:rsidRPr="00A24D12">
              <w:rPr>
                <w:rFonts w:ascii="Times New Roman" w:hAnsi="Times New Roman" w:cs="Times New Roman"/>
                <w:color w:val="000000" w:themeColor="text1"/>
                <w:sz w:val="28"/>
                <w:szCs w:val="28"/>
              </w:rPr>
              <w:t xml:space="preserve">1. Ці Правила розроблені відповідно до вимог Законів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AEC5F76" w14:textId="2BDEB7FA" w:rsidR="00B14B0F" w:rsidRPr="00B14B0F" w:rsidRDefault="00A24D12" w:rsidP="00A72AC7">
            <w:pPr>
              <w:spacing w:after="0" w:line="240" w:lineRule="auto"/>
              <w:ind w:left="34" w:right="57" w:firstLine="709"/>
              <w:jc w:val="both"/>
              <w:rPr>
                <w:rFonts w:ascii="Times New Roman" w:hAnsi="Times New Roman" w:cs="Times New Roman"/>
                <w:color w:val="000000" w:themeColor="text1"/>
                <w:sz w:val="28"/>
                <w:szCs w:val="28"/>
              </w:rPr>
            </w:pPr>
            <w:r w:rsidRPr="00A24D12">
              <w:rPr>
                <w:rFonts w:ascii="Times New Roman" w:hAnsi="Times New Roman" w:cs="Times New Roman"/>
                <w:color w:val="000000" w:themeColor="text1"/>
                <w:sz w:val="28"/>
                <w:szCs w:val="28"/>
              </w:rPr>
              <w:t xml:space="preserve">1. Ці Правила розроблені відповідно до вимог Законів </w:t>
            </w:r>
          </w:p>
        </w:tc>
      </w:tr>
    </w:tbl>
    <w:p w14:paraId="62918D22" w14:textId="71407263" w:rsidR="00E449EA" w:rsidRPr="00496E13" w:rsidRDefault="00E449EA" w:rsidP="00E449EA">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4F9C57D8" w14:textId="77777777" w:rsidR="00E449EA" w:rsidRPr="00E449EA" w:rsidRDefault="00E449EA" w:rsidP="00E449EA">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A72AC7" w:rsidRPr="00B14B0F" w14:paraId="7A6A68E3"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7A698" w14:textId="24CFA52E" w:rsidR="00A72AC7" w:rsidRPr="00CD4C23" w:rsidRDefault="00A72AC7" w:rsidP="00A72AC7">
            <w:pPr>
              <w:spacing w:after="0" w:line="240" w:lineRule="auto"/>
              <w:ind w:left="34" w:right="17"/>
              <w:jc w:val="both"/>
              <w:rPr>
                <w:rFonts w:ascii="Times New Roman" w:hAnsi="Times New Roman" w:cs="Times New Roman"/>
                <w:color w:val="000000" w:themeColor="text1"/>
                <w:sz w:val="28"/>
                <w:szCs w:val="28"/>
              </w:rPr>
            </w:pPr>
            <w:r w:rsidRPr="00A24D12">
              <w:rPr>
                <w:rFonts w:ascii="Times New Roman" w:hAnsi="Times New Roman" w:cs="Times New Roman"/>
                <w:color w:val="000000" w:themeColor="text1"/>
                <w:sz w:val="28"/>
                <w:szCs w:val="28"/>
              </w:rPr>
              <w:t xml:space="preserve">України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Про Національний банк України</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Про споживче кредитування</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Про фінансові послуги </w:t>
            </w:r>
            <w:r w:rsidRPr="00A24D12">
              <w:rPr>
                <w:rFonts w:ascii="Times New Roman" w:hAnsi="Times New Roman" w:cs="Times New Roman"/>
                <w:strike/>
                <w:color w:val="000000" w:themeColor="text1"/>
                <w:sz w:val="28"/>
                <w:szCs w:val="28"/>
              </w:rPr>
              <w:t>та державне регулювання ринків фінансових послуг</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D9F1161" w14:textId="5CAD5F69" w:rsidR="00A72AC7" w:rsidRPr="00CD4C23" w:rsidRDefault="00A72AC7" w:rsidP="00A72AC7">
            <w:pPr>
              <w:spacing w:after="0" w:line="240" w:lineRule="auto"/>
              <w:ind w:left="57" w:right="57"/>
              <w:jc w:val="both"/>
              <w:rPr>
                <w:rFonts w:ascii="Times New Roman" w:hAnsi="Times New Roman" w:cs="Times New Roman"/>
                <w:color w:val="000000" w:themeColor="text1"/>
                <w:sz w:val="28"/>
                <w:szCs w:val="28"/>
              </w:rPr>
            </w:pPr>
            <w:r w:rsidRPr="00A24D12">
              <w:rPr>
                <w:rFonts w:ascii="Times New Roman" w:hAnsi="Times New Roman" w:cs="Times New Roman"/>
                <w:color w:val="000000" w:themeColor="text1"/>
                <w:sz w:val="28"/>
                <w:szCs w:val="28"/>
              </w:rPr>
              <w:t xml:space="preserve">України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Про Національний банк України</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Про споживче кредитування</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 </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 xml:space="preserve">Про фінансові послуги та </w:t>
            </w:r>
            <w:r w:rsidRPr="00A24D12">
              <w:rPr>
                <w:rFonts w:ascii="Times New Roman" w:hAnsi="Times New Roman" w:cs="Times New Roman"/>
                <w:b/>
                <w:color w:val="000000" w:themeColor="text1"/>
                <w:sz w:val="28"/>
                <w:szCs w:val="28"/>
              </w:rPr>
              <w:t>фінансові</w:t>
            </w:r>
            <w:r>
              <w:rPr>
                <w:rFonts w:ascii="Times New Roman" w:hAnsi="Times New Roman" w:cs="Times New Roman"/>
                <w:color w:val="000000" w:themeColor="text1"/>
                <w:sz w:val="28"/>
                <w:szCs w:val="28"/>
              </w:rPr>
              <w:t xml:space="preserve"> </w:t>
            </w:r>
            <w:r w:rsidRPr="00A24D12">
              <w:rPr>
                <w:rFonts w:ascii="Times New Roman" w:hAnsi="Times New Roman" w:cs="Times New Roman"/>
                <w:b/>
                <w:color w:val="000000" w:themeColor="text1"/>
                <w:sz w:val="28"/>
                <w:szCs w:val="28"/>
              </w:rPr>
              <w:t>компанії</w:t>
            </w:r>
            <w:r w:rsidRPr="00D065FA">
              <w:rPr>
                <w:rFonts w:ascii="Times New Roman" w:hAnsi="Times New Roman" w:cs="Times New Roman"/>
                <w:color w:val="000000" w:themeColor="text1"/>
                <w:sz w:val="28"/>
                <w:szCs w:val="28"/>
              </w:rPr>
              <w:t>”</w:t>
            </w:r>
            <w:r w:rsidRPr="00A24D12">
              <w:rPr>
                <w:rFonts w:ascii="Times New Roman" w:hAnsi="Times New Roman" w:cs="Times New Roman"/>
                <w:color w:val="000000" w:themeColor="text1"/>
                <w:sz w:val="28"/>
                <w:szCs w:val="28"/>
              </w:rPr>
              <w:t>.</w:t>
            </w:r>
          </w:p>
        </w:tc>
      </w:tr>
      <w:tr w:rsidR="00A24D12" w:rsidRPr="00B14B0F" w14:paraId="45D0714C"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8F274" w14:textId="77777777" w:rsidR="00A24D12" w:rsidRDefault="00CD4C23" w:rsidP="000552E9">
            <w:pPr>
              <w:spacing w:after="0" w:line="240" w:lineRule="auto"/>
              <w:ind w:left="34" w:right="17" w:firstLine="709"/>
              <w:jc w:val="both"/>
              <w:rPr>
                <w:rFonts w:ascii="Times New Roman" w:hAnsi="Times New Roman" w:cs="Times New Roman"/>
                <w:color w:val="000000" w:themeColor="text1"/>
                <w:sz w:val="28"/>
                <w:szCs w:val="28"/>
              </w:rPr>
            </w:pPr>
            <w:r w:rsidRPr="00CD4C23">
              <w:rPr>
                <w:rFonts w:ascii="Times New Roman" w:hAnsi="Times New Roman" w:cs="Times New Roman"/>
                <w:color w:val="000000" w:themeColor="text1"/>
                <w:sz w:val="28"/>
                <w:szCs w:val="28"/>
              </w:rPr>
              <w:t xml:space="preserve">5. </w:t>
            </w:r>
            <w:r w:rsidR="000552E9">
              <w:rPr>
                <w:rFonts w:ascii="Times New Roman" w:hAnsi="Times New Roman" w:cs="Times New Roman"/>
                <w:color w:val="000000" w:themeColor="text1"/>
                <w:sz w:val="28"/>
                <w:szCs w:val="28"/>
              </w:rPr>
              <w:t>Кредитодавець</w:t>
            </w:r>
            <w:r w:rsidRPr="00CD4C23">
              <w:rPr>
                <w:rFonts w:ascii="Times New Roman" w:hAnsi="Times New Roman" w:cs="Times New Roman"/>
                <w:color w:val="000000" w:themeColor="text1"/>
                <w:sz w:val="28"/>
                <w:szCs w:val="28"/>
              </w:rPr>
              <w:t xml:space="preserve"> надає споживачу детальний перелік складових загальної вартості кредиту у вигляді графіка платежів (згідно зі строковістю, зазначеною </w:t>
            </w:r>
            <w:r w:rsidR="000552E9">
              <w:rPr>
                <w:rFonts w:ascii="Times New Roman" w:hAnsi="Times New Roman" w:cs="Times New Roman"/>
                <w:color w:val="000000" w:themeColor="text1"/>
                <w:sz w:val="28"/>
                <w:szCs w:val="28"/>
              </w:rPr>
              <w:t>у</w:t>
            </w:r>
            <w:r w:rsidRPr="00CD4C23">
              <w:rPr>
                <w:rFonts w:ascii="Times New Roman" w:hAnsi="Times New Roman" w:cs="Times New Roman"/>
                <w:color w:val="000000" w:themeColor="text1"/>
                <w:sz w:val="28"/>
                <w:szCs w:val="28"/>
              </w:rPr>
              <w:t xml:space="preserve">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всіх </w:t>
            </w:r>
            <w:r w:rsidRPr="00CD4C23">
              <w:rPr>
                <w:rFonts w:ascii="Times New Roman" w:hAnsi="Times New Roman" w:cs="Times New Roman"/>
                <w:strike/>
                <w:color w:val="000000" w:themeColor="text1"/>
                <w:sz w:val="28"/>
                <w:szCs w:val="28"/>
              </w:rPr>
              <w:t>супровідних</w:t>
            </w:r>
            <w:r w:rsidRPr="00CD4C23">
              <w:rPr>
                <w:rFonts w:ascii="Times New Roman" w:hAnsi="Times New Roman" w:cs="Times New Roman"/>
                <w:color w:val="000000" w:themeColor="text1"/>
                <w:sz w:val="28"/>
                <w:szCs w:val="28"/>
              </w:rPr>
              <w:t xml:space="preserve"> послуг </w:t>
            </w:r>
            <w:r w:rsidR="000552E9">
              <w:rPr>
                <w:rFonts w:ascii="Times New Roman" w:hAnsi="Times New Roman" w:cs="Times New Roman"/>
                <w:color w:val="000000" w:themeColor="text1"/>
                <w:sz w:val="28"/>
                <w:szCs w:val="28"/>
              </w:rPr>
              <w:t>кредитодавця</w:t>
            </w:r>
            <w:r w:rsidRPr="00CD4C23">
              <w:rPr>
                <w:rFonts w:ascii="Times New Roman" w:hAnsi="Times New Roman" w:cs="Times New Roman"/>
                <w:color w:val="000000" w:themeColor="text1"/>
                <w:sz w:val="28"/>
                <w:szCs w:val="28"/>
              </w:rPr>
              <w:t xml:space="preserve">, кредитного посередника (за наявності) та третіх осіб за кожним платіжним періодом за формою, наведеною в таблиці обчислення загальної вартості кредиту для споживача та реальної річної процентної ставки за договором про споживчий кредит </w:t>
            </w:r>
            <w:r w:rsidR="000552E9">
              <w:rPr>
                <w:rFonts w:ascii="Times New Roman" w:hAnsi="Times New Roman" w:cs="Times New Roman"/>
                <w:color w:val="000000" w:themeColor="text1"/>
                <w:sz w:val="28"/>
                <w:szCs w:val="28"/>
              </w:rPr>
              <w:t xml:space="preserve">у </w:t>
            </w:r>
            <w:r w:rsidRPr="00CD4C23">
              <w:rPr>
                <w:rFonts w:ascii="Times New Roman" w:hAnsi="Times New Roman" w:cs="Times New Roman"/>
                <w:color w:val="000000" w:themeColor="text1"/>
                <w:sz w:val="28"/>
                <w:szCs w:val="28"/>
              </w:rPr>
              <w:t>додатк</w:t>
            </w:r>
            <w:r w:rsidR="000552E9">
              <w:rPr>
                <w:rFonts w:ascii="Times New Roman" w:hAnsi="Times New Roman" w:cs="Times New Roman"/>
                <w:color w:val="000000" w:themeColor="text1"/>
                <w:sz w:val="28"/>
                <w:szCs w:val="28"/>
              </w:rPr>
              <w:t>у</w:t>
            </w:r>
            <w:r w:rsidRPr="00CD4C23">
              <w:rPr>
                <w:rFonts w:ascii="Times New Roman" w:hAnsi="Times New Roman" w:cs="Times New Roman"/>
                <w:color w:val="000000" w:themeColor="text1"/>
                <w:sz w:val="28"/>
                <w:szCs w:val="28"/>
              </w:rPr>
              <w:t xml:space="preserve"> 2 до цих Правил.</w:t>
            </w:r>
          </w:p>
          <w:p w14:paraId="3AC4A691" w14:textId="34D100EA" w:rsidR="000552E9" w:rsidRPr="00B14B0F" w:rsidRDefault="000552E9" w:rsidP="000552E9">
            <w:pPr>
              <w:spacing w:after="0" w:line="240" w:lineRule="auto"/>
              <w:ind w:left="34" w:right="1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593FFF7C" w14:textId="0965387B" w:rsidR="00A24D12" w:rsidRDefault="00CD4C23" w:rsidP="00CD4C23">
            <w:pPr>
              <w:spacing w:after="0" w:line="240" w:lineRule="auto"/>
              <w:ind w:left="57" w:right="57" w:firstLine="709"/>
              <w:jc w:val="both"/>
              <w:rPr>
                <w:rFonts w:ascii="Times New Roman" w:hAnsi="Times New Roman" w:cs="Times New Roman"/>
                <w:color w:val="000000" w:themeColor="text1"/>
                <w:sz w:val="28"/>
                <w:szCs w:val="28"/>
              </w:rPr>
            </w:pPr>
            <w:r w:rsidRPr="00CD4C23">
              <w:rPr>
                <w:rFonts w:ascii="Times New Roman" w:hAnsi="Times New Roman" w:cs="Times New Roman"/>
                <w:color w:val="000000" w:themeColor="text1"/>
                <w:sz w:val="28"/>
                <w:szCs w:val="28"/>
              </w:rPr>
              <w:t xml:space="preserve">5. </w:t>
            </w:r>
            <w:r w:rsidR="000552E9">
              <w:rPr>
                <w:rFonts w:ascii="Times New Roman" w:hAnsi="Times New Roman" w:cs="Times New Roman"/>
                <w:color w:val="000000" w:themeColor="text1"/>
                <w:sz w:val="28"/>
                <w:szCs w:val="28"/>
              </w:rPr>
              <w:t>Кредитодавець</w:t>
            </w:r>
            <w:r w:rsidR="000552E9" w:rsidRPr="00CD4C23">
              <w:rPr>
                <w:rFonts w:ascii="Times New Roman" w:hAnsi="Times New Roman" w:cs="Times New Roman"/>
                <w:color w:val="000000" w:themeColor="text1"/>
                <w:sz w:val="28"/>
                <w:szCs w:val="28"/>
              </w:rPr>
              <w:t xml:space="preserve"> </w:t>
            </w:r>
            <w:r w:rsidRPr="00CD4C23">
              <w:rPr>
                <w:rFonts w:ascii="Times New Roman" w:hAnsi="Times New Roman" w:cs="Times New Roman"/>
                <w:color w:val="000000" w:themeColor="text1"/>
                <w:sz w:val="28"/>
                <w:szCs w:val="28"/>
              </w:rPr>
              <w:t xml:space="preserve">надає споживачу детальний перелік складових загальної вартості кредиту у вигляді графіка платежів (згідно зі строковістю, зазначеною </w:t>
            </w:r>
            <w:r w:rsidR="000552E9">
              <w:rPr>
                <w:rFonts w:ascii="Times New Roman" w:hAnsi="Times New Roman" w:cs="Times New Roman"/>
                <w:color w:val="000000" w:themeColor="text1"/>
                <w:sz w:val="28"/>
                <w:szCs w:val="28"/>
              </w:rPr>
              <w:t>у</w:t>
            </w:r>
            <w:r w:rsidRPr="00CD4C23">
              <w:rPr>
                <w:rFonts w:ascii="Times New Roman" w:hAnsi="Times New Roman" w:cs="Times New Roman"/>
                <w:color w:val="000000" w:themeColor="text1"/>
                <w:sz w:val="28"/>
                <w:szCs w:val="28"/>
              </w:rPr>
              <w:t xml:space="preserve">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всіх </w:t>
            </w:r>
            <w:r w:rsidRPr="00DD6D42">
              <w:rPr>
                <w:rFonts w:ascii="Times New Roman" w:hAnsi="Times New Roman" w:cs="Times New Roman"/>
                <w:b/>
                <w:color w:val="000000" w:themeColor="text1"/>
                <w:sz w:val="28"/>
                <w:szCs w:val="28"/>
              </w:rPr>
              <w:t>додаткових та/або супутн</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х</w:t>
            </w:r>
            <w:r w:rsidRPr="00CD4C23">
              <w:rPr>
                <w:rFonts w:ascii="Times New Roman" w:hAnsi="Times New Roman" w:cs="Times New Roman"/>
                <w:color w:val="000000" w:themeColor="text1"/>
                <w:sz w:val="28"/>
                <w:szCs w:val="28"/>
              </w:rPr>
              <w:t xml:space="preserve"> послуг </w:t>
            </w:r>
            <w:r w:rsidR="000552E9">
              <w:rPr>
                <w:rFonts w:ascii="Times New Roman" w:hAnsi="Times New Roman" w:cs="Times New Roman"/>
                <w:color w:val="000000" w:themeColor="text1"/>
                <w:sz w:val="28"/>
                <w:szCs w:val="28"/>
              </w:rPr>
              <w:t>кредитодавця</w:t>
            </w:r>
            <w:r w:rsidRPr="00CD4C23">
              <w:rPr>
                <w:rFonts w:ascii="Times New Roman" w:hAnsi="Times New Roman" w:cs="Times New Roman"/>
                <w:color w:val="000000" w:themeColor="text1"/>
                <w:sz w:val="28"/>
                <w:szCs w:val="28"/>
              </w:rPr>
              <w:t xml:space="preserve">, кредитного посередника (за наявності) та третіх осіб за кожним платіжним періодом за формою, наведеною в таблиці обчислення загальної вартості кредиту для споживача та реальної річної процентної ставки за договором про споживчий кредит </w:t>
            </w:r>
            <w:r w:rsidR="000552E9">
              <w:rPr>
                <w:rFonts w:ascii="Times New Roman" w:hAnsi="Times New Roman" w:cs="Times New Roman"/>
                <w:color w:val="000000" w:themeColor="text1"/>
                <w:sz w:val="28"/>
                <w:szCs w:val="28"/>
              </w:rPr>
              <w:t xml:space="preserve">у </w:t>
            </w:r>
            <w:r w:rsidRPr="00CD4C23">
              <w:rPr>
                <w:rFonts w:ascii="Times New Roman" w:hAnsi="Times New Roman" w:cs="Times New Roman"/>
                <w:color w:val="000000" w:themeColor="text1"/>
                <w:sz w:val="28"/>
                <w:szCs w:val="28"/>
              </w:rPr>
              <w:t>додатк</w:t>
            </w:r>
            <w:r w:rsidR="000552E9">
              <w:rPr>
                <w:rFonts w:ascii="Times New Roman" w:hAnsi="Times New Roman" w:cs="Times New Roman"/>
                <w:color w:val="000000" w:themeColor="text1"/>
                <w:sz w:val="28"/>
                <w:szCs w:val="28"/>
              </w:rPr>
              <w:t>у</w:t>
            </w:r>
            <w:r w:rsidRPr="00CD4C23">
              <w:rPr>
                <w:rFonts w:ascii="Times New Roman" w:hAnsi="Times New Roman" w:cs="Times New Roman"/>
                <w:color w:val="000000" w:themeColor="text1"/>
                <w:sz w:val="28"/>
                <w:szCs w:val="28"/>
              </w:rPr>
              <w:t xml:space="preserve"> 2 до цих Правил.</w:t>
            </w:r>
          </w:p>
          <w:p w14:paraId="2536E3DE" w14:textId="78C30A8F" w:rsidR="000552E9" w:rsidRPr="00B14B0F" w:rsidRDefault="000552E9" w:rsidP="00CD4C23">
            <w:pPr>
              <w:spacing w:after="0" w:line="24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B74809" w:rsidRPr="00B14B0F" w14:paraId="2E90250F"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A013B"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Додаток 1</w:t>
            </w:r>
          </w:p>
          <w:p w14:paraId="324DC830" w14:textId="77777777" w:rsidR="00AB6F3A"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sidR="00AB6F3A">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sidR="00AB6F3A">
              <w:rPr>
                <w:rFonts w:ascii="Times New Roman" w:hAnsi="Times New Roman" w:cs="Times New Roman"/>
                <w:color w:val="000000" w:themeColor="text1"/>
                <w:sz w:val="28"/>
                <w:szCs w:val="28"/>
                <w:shd w:val="clear" w:color="auto" w:fill="FFFFFF"/>
              </w:rPr>
              <w:t>івськими</w:t>
            </w:r>
          </w:p>
          <w:p w14:paraId="42EDF470" w14:textId="6D05B599" w:rsidR="00B74809" w:rsidRDefault="00AB6F3A"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00B74809" w:rsidRPr="00B74809">
              <w:rPr>
                <w:rFonts w:ascii="Times New Roman" w:hAnsi="Times New Roman" w:cs="Times New Roman"/>
                <w:color w:val="000000" w:themeColor="text1"/>
                <w:sz w:val="28"/>
                <w:szCs w:val="28"/>
                <w:shd w:val="clear" w:color="auto" w:fill="FFFFFF"/>
              </w:rPr>
              <w:t xml:space="preserve"> України</w:t>
            </w:r>
          </w:p>
          <w:p w14:paraId="3260EBAE"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12412A18"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029E152A"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1C9F76B7" w14:textId="150E79AA" w:rsidR="00B74809" w:rsidRPr="00B14B0F" w:rsidRDefault="00B74809" w:rsidP="00A72AC7">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про споживчий кредит</w:t>
            </w:r>
            <w:r w:rsidR="00A72AC7" w:rsidRPr="00390B57">
              <w:rPr>
                <w:rFonts w:ascii="Times New Roman" w:hAnsi="Times New Roman" w:cs="Times New Roman"/>
                <w:color w:val="000000" w:themeColor="text1"/>
                <w:sz w:val="28"/>
                <w:szCs w:val="28"/>
                <w:shd w:val="clear" w:color="auto" w:fill="FFFFFF"/>
                <w:lang w:val="ru-RU"/>
              </w:rPr>
              <w:t xml:space="preserve"> </w:t>
            </w:r>
            <w:r w:rsidRPr="00B74809">
              <w:rPr>
                <w:rFonts w:ascii="Times New Roman" w:hAnsi="Times New Roman" w:cs="Times New Roman"/>
                <w:color w:val="000000" w:themeColor="text1"/>
                <w:sz w:val="28"/>
                <w:szCs w:val="28"/>
                <w:shd w:val="clear" w:color="auto" w:fill="FFFFFF"/>
              </w:rPr>
              <w:t>(пункт 4)</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99F7EAC"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Додаток 1</w:t>
            </w:r>
          </w:p>
          <w:p w14:paraId="5D3DBAFE"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івськими</w:t>
            </w:r>
          </w:p>
          <w:p w14:paraId="243B7C0A"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Pr="00B74809">
              <w:rPr>
                <w:rFonts w:ascii="Times New Roman" w:hAnsi="Times New Roman" w:cs="Times New Roman"/>
                <w:color w:val="000000" w:themeColor="text1"/>
                <w:sz w:val="28"/>
                <w:szCs w:val="28"/>
                <w:shd w:val="clear" w:color="auto" w:fill="FFFFFF"/>
              </w:rPr>
              <w:t xml:space="preserve"> України</w:t>
            </w:r>
          </w:p>
          <w:p w14:paraId="0FCEA19E"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051AEB24"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74BB7527" w14:textId="77777777" w:rsidR="00B74809" w:rsidRDefault="00B74809" w:rsidP="00B74809">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2C9A17CF" w14:textId="1D256FAF" w:rsidR="00B74809" w:rsidRPr="00B74809" w:rsidRDefault="00B74809" w:rsidP="00A72AC7">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про споживчий кредит</w:t>
            </w:r>
            <w:r w:rsidR="00A72AC7" w:rsidRPr="00390B57">
              <w:rPr>
                <w:rFonts w:ascii="Times New Roman" w:hAnsi="Times New Roman" w:cs="Times New Roman"/>
                <w:color w:val="000000" w:themeColor="text1"/>
                <w:sz w:val="28"/>
                <w:szCs w:val="28"/>
                <w:shd w:val="clear" w:color="auto" w:fill="FFFFFF"/>
                <w:lang w:val="ru-RU"/>
              </w:rPr>
              <w:t xml:space="preserve"> </w:t>
            </w:r>
            <w:r w:rsidRPr="00B74809">
              <w:rPr>
                <w:rFonts w:ascii="Times New Roman" w:hAnsi="Times New Roman" w:cs="Times New Roman"/>
                <w:color w:val="000000" w:themeColor="text1"/>
                <w:sz w:val="28"/>
                <w:szCs w:val="28"/>
                <w:shd w:val="clear" w:color="auto" w:fill="FFFFFF"/>
              </w:rPr>
              <w:t>(пункт 4)</w:t>
            </w:r>
          </w:p>
        </w:tc>
      </w:tr>
      <w:tr w:rsidR="00E449EA" w:rsidRPr="00B14B0F" w14:paraId="57EED98A"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D0FD2C" w14:textId="77777777" w:rsidR="00E449EA" w:rsidRDefault="00E449EA" w:rsidP="00E449EA">
            <w:pPr>
              <w:spacing w:after="0" w:line="24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Загальна вартість кредиту для споживача розраховується в грошовому виразі за такою формулою:</w:t>
            </w:r>
          </w:p>
          <w:p w14:paraId="17F9E7AB" w14:textId="225008A4" w:rsidR="00E449EA" w:rsidRPr="00B74809" w:rsidRDefault="00E449EA" w:rsidP="00A72AC7">
            <w:pPr>
              <w:spacing w:after="0" w:line="240" w:lineRule="auto"/>
              <w:ind w:left="57" w:right="5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0795DD44" w14:textId="77777777" w:rsidR="00E449EA" w:rsidRDefault="00E449EA" w:rsidP="00E449EA">
            <w:pPr>
              <w:spacing w:after="0" w:line="24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Загальна вартість кредиту для споживача розраховується в грошовому виразі за такою формулою:</w:t>
            </w:r>
          </w:p>
          <w:p w14:paraId="693957EC" w14:textId="736836C5" w:rsidR="00E449EA" w:rsidRPr="00B74809" w:rsidRDefault="00E449EA" w:rsidP="00A72AC7">
            <w:pPr>
              <w:spacing w:after="0" w:line="240" w:lineRule="auto"/>
              <w:ind w:left="57" w:right="5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p>
        </w:tc>
      </w:tr>
    </w:tbl>
    <w:p w14:paraId="70CFA90F" w14:textId="44DC7882" w:rsidR="00E449EA" w:rsidRDefault="00E449EA" w:rsidP="00E449EA">
      <w:pPr>
        <w:spacing w:after="0" w:line="240" w:lineRule="auto"/>
        <w:jc w:val="right"/>
        <w:rPr>
          <w:rFonts w:ascii="Times New Roman" w:hAnsi="Times New Roman" w:cs="Times New Roman"/>
          <w:color w:val="000000" w:themeColor="text1"/>
          <w:sz w:val="28"/>
          <w:szCs w:val="28"/>
        </w:rPr>
      </w:pPr>
    </w:p>
    <w:p w14:paraId="1B2972B8" w14:textId="2B54A898" w:rsidR="00E449EA" w:rsidRPr="00496E13" w:rsidRDefault="00E449EA" w:rsidP="00E449EA">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23B4A393" w14:textId="77777777" w:rsidR="00E449EA" w:rsidRPr="00E449EA" w:rsidRDefault="00E449EA" w:rsidP="00E449EA">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D56E9A" w:rsidRPr="00B14B0F" w14:paraId="21A13CCC"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F3B2D9" w14:textId="56B96B23" w:rsidR="00D56E9A" w:rsidRPr="00B14B0F" w:rsidRDefault="00A72AC7" w:rsidP="00A72AC7">
            <w:pPr>
              <w:spacing w:after="0" w:line="240" w:lineRule="auto"/>
              <w:ind w:left="57" w:right="5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rPr>
              <w:t xml:space="preserve">ЗВСК </w:t>
            </w:r>
            <w:r>
              <w:rPr>
                <w:rFonts w:ascii="Times New Roman" w:hAnsi="Times New Roman" w:cs="Times New Roman"/>
                <w:color w:val="000000" w:themeColor="text1"/>
                <w:sz w:val="28"/>
                <w:szCs w:val="28"/>
              </w:rPr>
              <w:t>–</w:t>
            </w:r>
            <w:r w:rsidRPr="00B74809">
              <w:rPr>
                <w:rFonts w:ascii="Times New Roman" w:hAnsi="Times New Roman" w:cs="Times New Roman"/>
                <w:color w:val="000000" w:themeColor="text1"/>
                <w:sz w:val="28"/>
                <w:szCs w:val="28"/>
              </w:rPr>
              <w:t xml:space="preserve"> загальні витрати за споживчим кредитом, </w:t>
            </w:r>
            <w:r w:rsidR="00D56E9A" w:rsidRPr="00B74809">
              <w:rPr>
                <w:rFonts w:ascii="Times New Roman" w:hAnsi="Times New Roman" w:cs="Times New Roman"/>
                <w:color w:val="000000" w:themeColor="text1"/>
                <w:sz w:val="28"/>
                <w:szCs w:val="28"/>
              </w:rPr>
              <w:t>тобто витрати споживача, пов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язані з отриманням, обслуговуванням та поверненням кредиту, уключаючи проценти за користування кредитом, комісії та інші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xml:space="preserve">язкові платежі за </w:t>
            </w:r>
            <w:r w:rsidR="00D56E9A" w:rsidRPr="00D56E9A">
              <w:rPr>
                <w:rFonts w:ascii="Times New Roman" w:hAnsi="Times New Roman" w:cs="Times New Roman"/>
                <w:strike/>
                <w:color w:val="000000" w:themeColor="text1"/>
                <w:sz w:val="28"/>
                <w:szCs w:val="28"/>
              </w:rPr>
              <w:t>супровідні</w:t>
            </w:r>
            <w:r w:rsidR="00D56E9A" w:rsidRPr="00B74809">
              <w:rPr>
                <w:rFonts w:ascii="Times New Roman" w:hAnsi="Times New Roman" w:cs="Times New Roman"/>
                <w:color w:val="000000" w:themeColor="text1"/>
                <w:sz w:val="28"/>
                <w:szCs w:val="28"/>
              </w:rPr>
              <w:t xml:space="preserve"> послуги </w:t>
            </w:r>
            <w:r w:rsidR="00FA7DEF">
              <w:rPr>
                <w:rFonts w:ascii="Times New Roman" w:hAnsi="Times New Roman" w:cs="Times New Roman"/>
                <w:color w:val="000000" w:themeColor="text1"/>
                <w:sz w:val="28"/>
                <w:szCs w:val="28"/>
              </w:rPr>
              <w:t>кредитодавця</w:t>
            </w:r>
            <w:r w:rsidR="00D56E9A" w:rsidRPr="00B74809">
              <w:rPr>
                <w:rFonts w:ascii="Times New Roman" w:hAnsi="Times New Roman" w:cs="Times New Roman"/>
                <w:color w:val="000000" w:themeColor="text1"/>
                <w:sz w:val="28"/>
                <w:szCs w:val="28"/>
              </w:rPr>
              <w:t>, пов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xml:space="preserve">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w:t>
            </w:r>
            <w:r w:rsidR="00D56E9A" w:rsidRPr="00FA7DEF">
              <w:rPr>
                <w:rFonts w:ascii="Times New Roman" w:hAnsi="Times New Roman" w:cs="Times New Roman"/>
                <w:color w:val="000000" w:themeColor="text1"/>
                <w:sz w:val="28"/>
                <w:szCs w:val="28"/>
              </w:rPr>
              <w:t xml:space="preserve">кредитного посередника (за наявності) та третіх осіб </w:t>
            </w:r>
            <w:r w:rsidR="00FA7DEF" w:rsidRPr="00FA7DEF">
              <w:rPr>
                <w:rFonts w:ascii="Times New Roman" w:hAnsi="Times New Roman" w:cs="Times New Roman"/>
                <w:color w:val="000000" w:themeColor="text1"/>
                <w:sz w:val="28"/>
                <w:szCs w:val="28"/>
              </w:rPr>
              <w:t>[комісії за розрахунково-касове обслуговування банку, у якому відкритий рахунок кредитодавця</w:t>
            </w:r>
            <w:r w:rsidR="00FA7DEF">
              <w:rPr>
                <w:rFonts w:ascii="Times New Roman" w:hAnsi="Times New Roman" w:cs="Times New Roman"/>
                <w:color w:val="000000" w:themeColor="text1"/>
                <w:sz w:val="28"/>
                <w:szCs w:val="28"/>
              </w:rPr>
              <w:t xml:space="preserve"> (під час зарахування коштів у рахунок погашення споживчого кредиту), </w:t>
            </w:r>
            <w:r w:rsidR="00D56E9A" w:rsidRPr="00B74809">
              <w:rPr>
                <w:rFonts w:ascii="Times New Roman" w:hAnsi="Times New Roman" w:cs="Times New Roman"/>
                <w:color w:val="000000" w:themeColor="text1"/>
                <w:sz w:val="28"/>
                <w:szCs w:val="28"/>
              </w:rPr>
              <w:t>страхові та податкові платежі, збори на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язкове державне пенсійне страхування, біржові збори, платежі за послуги державних реєстраторів, нотаріусів та інших осіб, а також інші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язкові платежі</w:t>
            </w:r>
            <w:r w:rsidR="00FA7DEF" w:rsidRPr="00FA7DEF">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2F210A9F" w14:textId="34363EBB" w:rsidR="00D56E9A" w:rsidRPr="00B14B0F" w:rsidRDefault="00A72AC7" w:rsidP="00A72AC7">
            <w:pPr>
              <w:spacing w:after="0" w:line="240" w:lineRule="auto"/>
              <w:ind w:left="57" w:right="5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rPr>
              <w:t xml:space="preserve">ЗВСК </w:t>
            </w:r>
            <w:r>
              <w:rPr>
                <w:rFonts w:ascii="Times New Roman" w:hAnsi="Times New Roman" w:cs="Times New Roman"/>
                <w:color w:val="000000" w:themeColor="text1"/>
                <w:sz w:val="28"/>
                <w:szCs w:val="28"/>
              </w:rPr>
              <w:t>–</w:t>
            </w:r>
            <w:r w:rsidRPr="00B74809">
              <w:rPr>
                <w:rFonts w:ascii="Times New Roman" w:hAnsi="Times New Roman" w:cs="Times New Roman"/>
                <w:color w:val="000000" w:themeColor="text1"/>
                <w:sz w:val="28"/>
                <w:szCs w:val="28"/>
              </w:rPr>
              <w:t xml:space="preserve"> загальні</w:t>
            </w:r>
            <w:r>
              <w:rPr>
                <w:rFonts w:ascii="Times New Roman" w:hAnsi="Times New Roman" w:cs="Times New Roman"/>
                <w:color w:val="000000" w:themeColor="text1"/>
                <w:sz w:val="28"/>
                <w:szCs w:val="28"/>
              </w:rPr>
              <w:t xml:space="preserve"> витрати за споживчим кредитом,</w:t>
            </w:r>
            <w:r w:rsidRPr="00A72AC7">
              <w:rPr>
                <w:rFonts w:ascii="Times New Roman" w:hAnsi="Times New Roman" w:cs="Times New Roman"/>
                <w:color w:val="000000" w:themeColor="text1"/>
                <w:sz w:val="28"/>
                <w:szCs w:val="28"/>
              </w:rPr>
              <w:t xml:space="preserve"> </w:t>
            </w:r>
            <w:r w:rsidR="00D56E9A" w:rsidRPr="00B74809">
              <w:rPr>
                <w:rFonts w:ascii="Times New Roman" w:hAnsi="Times New Roman" w:cs="Times New Roman"/>
                <w:color w:val="000000" w:themeColor="text1"/>
                <w:sz w:val="28"/>
                <w:szCs w:val="28"/>
              </w:rPr>
              <w:t>тобто витрати споживача, пов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язані з отриманням, обслуговуванням та поверненням кредиту, уключаючи проценти за користування кредитом, комісії та інші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xml:space="preserve">язкові платежі за </w:t>
            </w:r>
            <w:r w:rsidR="00D56E9A" w:rsidRPr="00DD6D42">
              <w:rPr>
                <w:rFonts w:ascii="Times New Roman" w:hAnsi="Times New Roman" w:cs="Times New Roman"/>
                <w:b/>
                <w:color w:val="000000" w:themeColor="text1"/>
                <w:sz w:val="28"/>
                <w:szCs w:val="28"/>
              </w:rPr>
              <w:t>додатков</w:t>
            </w:r>
            <w:r w:rsidR="00D56E9A">
              <w:rPr>
                <w:rFonts w:ascii="Times New Roman" w:hAnsi="Times New Roman" w:cs="Times New Roman"/>
                <w:b/>
                <w:color w:val="000000" w:themeColor="text1"/>
                <w:sz w:val="28"/>
                <w:szCs w:val="28"/>
              </w:rPr>
              <w:t>і</w:t>
            </w:r>
            <w:r w:rsidR="00D56E9A" w:rsidRPr="00DD6D42">
              <w:rPr>
                <w:rFonts w:ascii="Times New Roman" w:hAnsi="Times New Roman" w:cs="Times New Roman"/>
                <w:b/>
                <w:color w:val="000000" w:themeColor="text1"/>
                <w:sz w:val="28"/>
                <w:szCs w:val="28"/>
              </w:rPr>
              <w:t xml:space="preserve"> та/або супутн</w:t>
            </w:r>
            <w:r w:rsidR="00D56E9A">
              <w:rPr>
                <w:rFonts w:ascii="Times New Roman" w:hAnsi="Times New Roman" w:cs="Times New Roman"/>
                <w:b/>
                <w:color w:val="000000" w:themeColor="text1"/>
                <w:sz w:val="28"/>
                <w:szCs w:val="28"/>
              </w:rPr>
              <w:t>і</w:t>
            </w:r>
            <w:r w:rsidR="00D56E9A" w:rsidRPr="00B74809">
              <w:rPr>
                <w:rFonts w:ascii="Times New Roman" w:hAnsi="Times New Roman" w:cs="Times New Roman"/>
                <w:color w:val="000000" w:themeColor="text1"/>
                <w:sz w:val="28"/>
                <w:szCs w:val="28"/>
              </w:rPr>
              <w:t xml:space="preserve"> послуги </w:t>
            </w:r>
            <w:r w:rsidR="00FA7DEF">
              <w:rPr>
                <w:rFonts w:ascii="Times New Roman" w:hAnsi="Times New Roman" w:cs="Times New Roman"/>
                <w:color w:val="000000" w:themeColor="text1"/>
                <w:sz w:val="28"/>
                <w:szCs w:val="28"/>
              </w:rPr>
              <w:t>кредитодавця</w:t>
            </w:r>
            <w:r w:rsidR="00D56E9A" w:rsidRPr="00B74809">
              <w:rPr>
                <w:rFonts w:ascii="Times New Roman" w:hAnsi="Times New Roman" w:cs="Times New Roman"/>
                <w:color w:val="000000" w:themeColor="text1"/>
                <w:sz w:val="28"/>
                <w:szCs w:val="28"/>
              </w:rPr>
              <w:t>, пов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xml:space="preserve">язані з наданням, обслуговуванням і поверненням кредиту (уключаючи комісії за обслуговування кредитної заборгованості, юридичне оформлення та інші </w:t>
            </w:r>
            <w:r w:rsidR="00D56E9A" w:rsidRPr="00FA7DEF">
              <w:rPr>
                <w:rFonts w:ascii="Times New Roman" w:hAnsi="Times New Roman" w:cs="Times New Roman"/>
                <w:color w:val="000000" w:themeColor="text1"/>
                <w:sz w:val="28"/>
                <w:szCs w:val="28"/>
              </w:rPr>
              <w:t xml:space="preserve">платежі), кредитного посередника (за наявності) та третіх осіб </w:t>
            </w:r>
            <w:r w:rsidR="00FA7DEF" w:rsidRPr="00FA7DEF">
              <w:rPr>
                <w:rFonts w:ascii="Times New Roman" w:hAnsi="Times New Roman" w:cs="Times New Roman"/>
                <w:color w:val="000000" w:themeColor="text1"/>
                <w:sz w:val="28"/>
                <w:szCs w:val="28"/>
              </w:rPr>
              <w:t>[комісії за розрахунково-касове обслуговування банку, у якому відкритий рахунок кредитодавця</w:t>
            </w:r>
            <w:r w:rsidR="00FA7DEF">
              <w:rPr>
                <w:rFonts w:ascii="Times New Roman" w:hAnsi="Times New Roman" w:cs="Times New Roman"/>
                <w:color w:val="000000" w:themeColor="text1"/>
                <w:sz w:val="28"/>
                <w:szCs w:val="28"/>
              </w:rPr>
              <w:t xml:space="preserve"> (під час зарахування коштів у рахунок погашення споживчого кредиту), </w:t>
            </w:r>
            <w:r w:rsidR="00D56E9A" w:rsidRPr="00B74809">
              <w:rPr>
                <w:rFonts w:ascii="Times New Roman" w:hAnsi="Times New Roman" w:cs="Times New Roman"/>
                <w:color w:val="000000" w:themeColor="text1"/>
                <w:sz w:val="28"/>
                <w:szCs w:val="28"/>
              </w:rPr>
              <w:t>страхові та податкові платежі, збори на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язкове державне пенсійне страхування, біржові збори, платежі за послуги державних реєстраторів, нотаріусів та інших осіб, а також інші обов</w:t>
            </w:r>
            <w:r w:rsidR="00D56E9A">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язкові платежі</w:t>
            </w:r>
            <w:r w:rsidR="00FA7DEF" w:rsidRPr="00FA7DEF">
              <w:rPr>
                <w:rFonts w:ascii="Times New Roman" w:hAnsi="Times New Roman" w:cs="Times New Roman"/>
                <w:color w:val="000000" w:themeColor="text1"/>
                <w:sz w:val="28"/>
                <w:szCs w:val="28"/>
              </w:rPr>
              <w:t>]</w:t>
            </w:r>
            <w:r w:rsidR="00D56E9A" w:rsidRPr="00B74809">
              <w:rPr>
                <w:rFonts w:ascii="Times New Roman" w:hAnsi="Times New Roman" w:cs="Times New Roman"/>
                <w:color w:val="000000" w:themeColor="text1"/>
                <w:sz w:val="28"/>
                <w:szCs w:val="28"/>
              </w:rPr>
              <w:t>,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w:t>
            </w:r>
          </w:p>
        </w:tc>
      </w:tr>
      <w:tr w:rsidR="000552E9" w:rsidRPr="00B14B0F" w14:paraId="2427A07D"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21C21" w14:textId="7C71185B" w:rsidR="000552E9" w:rsidRDefault="000552E9" w:rsidP="000552E9">
            <w:pPr>
              <w:spacing w:after="0" w:line="24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Якщо немає</w:t>
            </w:r>
            <w:r w:rsidRPr="00B74809">
              <w:rPr>
                <w:rFonts w:ascii="Times New Roman" w:hAnsi="Times New Roman" w:cs="Times New Roman"/>
                <w:color w:val="000000" w:themeColor="text1"/>
                <w:sz w:val="28"/>
                <w:szCs w:val="28"/>
              </w:rPr>
              <w:t xml:space="preserve"> інформації про вартість </w:t>
            </w:r>
            <w:r w:rsidRPr="00D56E9A">
              <w:rPr>
                <w:rFonts w:ascii="Times New Roman" w:hAnsi="Times New Roman" w:cs="Times New Roman"/>
                <w:strike/>
                <w:color w:val="000000" w:themeColor="text1"/>
                <w:sz w:val="28"/>
                <w:szCs w:val="28"/>
              </w:rPr>
              <w:t>супровідних</w:t>
            </w:r>
            <w:r w:rsidRPr="00B74809">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B74809">
              <w:rPr>
                <w:rFonts w:ascii="Times New Roman" w:hAnsi="Times New Roman" w:cs="Times New Roman"/>
                <w:color w:val="000000" w:themeColor="text1"/>
                <w:sz w:val="28"/>
                <w:szCs w:val="28"/>
              </w:rPr>
              <w:t>язковими для отримання споживчого кредиту, для надання такої інформації враховуються вимоги законодавства України про споживче кредитування щодо визначення вартості цих послуг відповідно до їх орієнтовної вартості.</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32CE01CB" w14:textId="76D87276" w:rsidR="000552E9" w:rsidRDefault="000552E9" w:rsidP="000552E9">
            <w:pPr>
              <w:spacing w:after="0" w:line="240" w:lineRule="auto"/>
              <w:ind w:left="57"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Якщо немає</w:t>
            </w:r>
            <w:r w:rsidRPr="00B74809">
              <w:rPr>
                <w:rFonts w:ascii="Times New Roman" w:hAnsi="Times New Roman" w:cs="Times New Roman"/>
                <w:color w:val="000000" w:themeColor="text1"/>
                <w:sz w:val="28"/>
                <w:szCs w:val="28"/>
              </w:rPr>
              <w:t xml:space="preserve"> інформації про вартість </w:t>
            </w:r>
            <w:r w:rsidRPr="00DD6D42">
              <w:rPr>
                <w:rFonts w:ascii="Times New Roman" w:hAnsi="Times New Roman" w:cs="Times New Roman"/>
                <w:b/>
                <w:color w:val="000000" w:themeColor="text1"/>
                <w:sz w:val="28"/>
                <w:szCs w:val="28"/>
              </w:rPr>
              <w:t>додаткових та/або супутн</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х</w:t>
            </w:r>
            <w:r w:rsidRPr="00B74809">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B74809">
              <w:rPr>
                <w:rFonts w:ascii="Times New Roman" w:hAnsi="Times New Roman" w:cs="Times New Roman"/>
                <w:color w:val="000000" w:themeColor="text1"/>
                <w:sz w:val="28"/>
                <w:szCs w:val="28"/>
              </w:rPr>
              <w:t>язковими для отримання споживчого кредиту, для надання такої інформації враховуються вимоги законодавства України про споживче кредитування щодо визначення вартості цих послуг відповідно до їх орієнтовної вартості.</w:t>
            </w:r>
          </w:p>
        </w:tc>
      </w:tr>
    </w:tbl>
    <w:p w14:paraId="65660F53" w14:textId="1766E262" w:rsidR="007442AE" w:rsidRDefault="007442AE" w:rsidP="007442AE">
      <w:pPr>
        <w:spacing w:after="0" w:line="240" w:lineRule="auto"/>
        <w:jc w:val="right"/>
        <w:rPr>
          <w:rFonts w:ascii="Times New Roman" w:hAnsi="Times New Roman" w:cs="Times New Roman"/>
          <w:color w:val="000000" w:themeColor="text1"/>
          <w:sz w:val="28"/>
          <w:szCs w:val="28"/>
        </w:rPr>
      </w:pPr>
    </w:p>
    <w:p w14:paraId="730A1069" w14:textId="6424733E" w:rsidR="007442AE" w:rsidRPr="00496E13" w:rsidRDefault="007442AE" w:rsidP="007442AE">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4BFF776A" w14:textId="77777777" w:rsidR="007442AE" w:rsidRPr="007442AE" w:rsidRDefault="007442AE" w:rsidP="007442AE">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83235B" w:rsidRPr="00B14B0F" w14:paraId="434836B5"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DB599D" w14:textId="547E58F0"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2</w:t>
            </w:r>
          </w:p>
          <w:p w14:paraId="19125657"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івськими</w:t>
            </w:r>
          </w:p>
          <w:p w14:paraId="6F86FEC0"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Pr="00B74809">
              <w:rPr>
                <w:rFonts w:ascii="Times New Roman" w:hAnsi="Times New Roman" w:cs="Times New Roman"/>
                <w:color w:val="000000" w:themeColor="text1"/>
                <w:sz w:val="28"/>
                <w:szCs w:val="28"/>
                <w:shd w:val="clear" w:color="auto" w:fill="FFFFFF"/>
              </w:rPr>
              <w:t xml:space="preserve"> України</w:t>
            </w:r>
          </w:p>
          <w:p w14:paraId="53538FF2"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47C62090"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16DC1280"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13BE7858" w14:textId="64AEF709"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7E97972A" w14:textId="14BC60D1" w:rsidR="0083235B" w:rsidRPr="00B14B0F" w:rsidRDefault="0083235B" w:rsidP="0083235B">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5</w:t>
            </w:r>
            <w:r w:rsidRPr="00B74809">
              <w:rPr>
                <w:rFonts w:ascii="Times New Roman" w:hAnsi="Times New Roman" w:cs="Times New Roman"/>
                <w:color w:val="000000" w:themeColor="text1"/>
                <w:sz w:val="28"/>
                <w:szCs w:val="28"/>
                <w:shd w:val="clear" w:color="auto" w:fill="FFFFFF"/>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043AFBE8"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2</w:t>
            </w:r>
          </w:p>
          <w:p w14:paraId="28E7FFF7"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івськими</w:t>
            </w:r>
          </w:p>
          <w:p w14:paraId="67537614"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Pr="00B74809">
              <w:rPr>
                <w:rFonts w:ascii="Times New Roman" w:hAnsi="Times New Roman" w:cs="Times New Roman"/>
                <w:color w:val="000000" w:themeColor="text1"/>
                <w:sz w:val="28"/>
                <w:szCs w:val="28"/>
                <w:shd w:val="clear" w:color="auto" w:fill="FFFFFF"/>
              </w:rPr>
              <w:t xml:space="preserve"> України</w:t>
            </w:r>
          </w:p>
          <w:p w14:paraId="2A038E66"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657AB405"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2F592345"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09AAE6C9" w14:textId="77777777" w:rsidR="0083235B" w:rsidRDefault="0083235B" w:rsidP="0083235B">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188F0F3C" w14:textId="7F853C3B" w:rsidR="0083235B" w:rsidRPr="00B14B0F" w:rsidRDefault="0083235B" w:rsidP="0083235B">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5</w:t>
            </w:r>
            <w:r w:rsidRPr="00B74809">
              <w:rPr>
                <w:rFonts w:ascii="Times New Roman" w:hAnsi="Times New Roman" w:cs="Times New Roman"/>
                <w:color w:val="000000" w:themeColor="text1"/>
                <w:sz w:val="28"/>
                <w:szCs w:val="28"/>
                <w:shd w:val="clear" w:color="auto" w:fill="FFFFFF"/>
              </w:rPr>
              <w:t>)</w:t>
            </w:r>
          </w:p>
        </w:tc>
      </w:tr>
      <w:tr w:rsidR="00DC1135" w:rsidRPr="00B14B0F" w14:paraId="25AD8A56"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F457B8" w14:textId="77777777" w:rsidR="00DC1135" w:rsidRPr="00DC1135" w:rsidRDefault="00DC1135" w:rsidP="00DC1135">
            <w:pPr>
              <w:spacing w:after="0" w:line="240" w:lineRule="auto"/>
              <w:ind w:left="34" w:right="1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Таблиця</w:t>
            </w:r>
          </w:p>
          <w:p w14:paraId="56EDB770" w14:textId="1C040818" w:rsidR="00DC1135" w:rsidRPr="00DC1135" w:rsidRDefault="00DC1135" w:rsidP="00DC1135">
            <w:pPr>
              <w:spacing w:after="0" w:line="240" w:lineRule="auto"/>
              <w:ind w:left="34" w:right="17" w:firstLine="709"/>
              <w:jc w:val="both"/>
              <w:rPr>
                <w:rFonts w:ascii="Times New Roman" w:hAnsi="Times New Roman" w:cs="Times New Roman"/>
                <w:color w:val="000000" w:themeColor="text1"/>
                <w:sz w:val="28"/>
                <w:szCs w:val="28"/>
                <w:lang w:val="ru-RU"/>
              </w:rPr>
            </w:pPr>
            <w:r w:rsidRPr="00DC1135">
              <w:rPr>
                <w:rFonts w:ascii="Times New Roman" w:hAnsi="Times New Roman" w:cs="Times New Roman"/>
                <w:color w:val="000000" w:themeColor="text1"/>
                <w:sz w:val="28"/>
                <w:szCs w:val="28"/>
              </w:rPr>
              <w:t xml:space="preserve">Підзаголовок </w:t>
            </w:r>
            <w:r w:rsidRPr="00DC1135">
              <w:rPr>
                <w:rFonts w:ascii="Times New Roman" w:hAnsi="Times New Roman" w:cs="Times New Roman"/>
                <w:color w:val="000000" w:themeColor="text1"/>
                <w:sz w:val="28"/>
                <w:szCs w:val="28"/>
                <w:lang w:val="ru-RU"/>
              </w:rPr>
              <w:t>“</w:t>
            </w:r>
            <w:r w:rsidRPr="00DC1135">
              <w:rPr>
                <w:rFonts w:ascii="Times New Roman" w:hAnsi="Times New Roman" w:cs="Times New Roman"/>
                <w:color w:val="000000" w:themeColor="text1"/>
                <w:sz w:val="28"/>
                <w:szCs w:val="28"/>
              </w:rPr>
              <w:t xml:space="preserve">платежі за </w:t>
            </w:r>
            <w:r w:rsidRPr="00DC1135">
              <w:rPr>
                <w:rFonts w:ascii="Times New Roman" w:hAnsi="Times New Roman" w:cs="Times New Roman"/>
                <w:strike/>
                <w:color w:val="000000" w:themeColor="text1"/>
                <w:sz w:val="28"/>
                <w:szCs w:val="28"/>
              </w:rPr>
              <w:t>супровідні</w:t>
            </w:r>
            <w:r w:rsidRPr="00DC1135">
              <w:rPr>
                <w:rFonts w:ascii="Times New Roman" w:hAnsi="Times New Roman" w:cs="Times New Roman"/>
                <w:color w:val="000000" w:themeColor="text1"/>
                <w:sz w:val="28"/>
                <w:szCs w:val="28"/>
              </w:rPr>
              <w:t xml:space="preserve"> послуги</w:t>
            </w:r>
            <w:r w:rsidRPr="00DC1135">
              <w:rPr>
                <w:rFonts w:ascii="Times New Roman" w:hAnsi="Times New Roman" w:cs="Times New Roman"/>
                <w:color w:val="000000" w:themeColor="text1"/>
                <w:sz w:val="28"/>
                <w:szCs w:val="28"/>
                <w:lang w:val="ru-RU"/>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66F394F5" w14:textId="77777777" w:rsidR="00DC1135" w:rsidRPr="00DC1135" w:rsidRDefault="00DC1135" w:rsidP="00DC1135">
            <w:pPr>
              <w:spacing w:after="0" w:line="240" w:lineRule="auto"/>
              <w:ind w:left="57" w:right="5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Таблиця</w:t>
            </w:r>
          </w:p>
          <w:p w14:paraId="78A3241E" w14:textId="6C753765" w:rsidR="00DC1135" w:rsidRPr="00B14B0F" w:rsidRDefault="00DC1135" w:rsidP="00DC1135">
            <w:pPr>
              <w:spacing w:after="0" w:line="240" w:lineRule="auto"/>
              <w:ind w:left="57" w:right="5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 xml:space="preserve">Підзаголовок </w:t>
            </w:r>
            <w:r w:rsidRPr="00DC1135">
              <w:rPr>
                <w:rFonts w:ascii="Times New Roman" w:hAnsi="Times New Roman" w:cs="Times New Roman"/>
                <w:color w:val="000000" w:themeColor="text1"/>
                <w:sz w:val="28"/>
                <w:szCs w:val="28"/>
                <w:lang w:val="ru-RU"/>
              </w:rPr>
              <w:t>“</w:t>
            </w:r>
            <w:r w:rsidRPr="00DC1135">
              <w:rPr>
                <w:rFonts w:ascii="Times New Roman" w:hAnsi="Times New Roman" w:cs="Times New Roman"/>
                <w:color w:val="000000" w:themeColor="text1"/>
                <w:sz w:val="28"/>
                <w:szCs w:val="28"/>
              </w:rPr>
              <w:t xml:space="preserve">платежі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B74809">
              <w:rPr>
                <w:rFonts w:ascii="Times New Roman" w:hAnsi="Times New Roman" w:cs="Times New Roman"/>
                <w:color w:val="000000" w:themeColor="text1"/>
                <w:sz w:val="28"/>
                <w:szCs w:val="28"/>
              </w:rPr>
              <w:t xml:space="preserve"> </w:t>
            </w:r>
            <w:r w:rsidRPr="00DC1135">
              <w:rPr>
                <w:rFonts w:ascii="Times New Roman" w:hAnsi="Times New Roman" w:cs="Times New Roman"/>
                <w:color w:val="000000" w:themeColor="text1"/>
                <w:sz w:val="28"/>
                <w:szCs w:val="28"/>
              </w:rPr>
              <w:t>послуги</w:t>
            </w:r>
            <w:r w:rsidRPr="00DC1135">
              <w:rPr>
                <w:rFonts w:ascii="Times New Roman" w:hAnsi="Times New Roman" w:cs="Times New Roman"/>
                <w:color w:val="000000" w:themeColor="text1"/>
                <w:sz w:val="28"/>
                <w:szCs w:val="28"/>
                <w:lang w:val="ru-RU"/>
              </w:rPr>
              <w:t>”</w:t>
            </w:r>
          </w:p>
        </w:tc>
      </w:tr>
      <w:tr w:rsidR="0072380F" w:rsidRPr="00B14B0F" w14:paraId="73DA8585"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7E902" w14:textId="337D38D2"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3</w:t>
            </w:r>
          </w:p>
          <w:p w14:paraId="35649D45"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івськими</w:t>
            </w:r>
          </w:p>
          <w:p w14:paraId="6FF22107"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Pr="00B74809">
              <w:rPr>
                <w:rFonts w:ascii="Times New Roman" w:hAnsi="Times New Roman" w:cs="Times New Roman"/>
                <w:color w:val="000000" w:themeColor="text1"/>
                <w:sz w:val="28"/>
                <w:szCs w:val="28"/>
                <w:shd w:val="clear" w:color="auto" w:fill="FFFFFF"/>
              </w:rPr>
              <w:t xml:space="preserve"> України</w:t>
            </w:r>
          </w:p>
          <w:p w14:paraId="53DF8C87"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421EF5FA"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38CF56FB"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0548A8E3"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50AF3FEF" w14:textId="33FDFCCF" w:rsidR="0072380F" w:rsidRPr="00B14B0F" w:rsidRDefault="0072380F" w:rsidP="0072380F">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6</w:t>
            </w:r>
            <w:r w:rsidRPr="00B74809">
              <w:rPr>
                <w:rFonts w:ascii="Times New Roman" w:hAnsi="Times New Roman" w:cs="Times New Roman"/>
                <w:color w:val="000000" w:themeColor="text1"/>
                <w:sz w:val="28"/>
                <w:szCs w:val="28"/>
                <w:shd w:val="clear" w:color="auto" w:fill="FFFFFF"/>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37CAD18D"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3</w:t>
            </w:r>
          </w:p>
          <w:p w14:paraId="36E9F5E4"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не</w:t>
            </w:r>
            <w:r w:rsidRPr="00B74809">
              <w:rPr>
                <w:rFonts w:ascii="Times New Roman" w:hAnsi="Times New Roman" w:cs="Times New Roman"/>
                <w:color w:val="000000" w:themeColor="text1"/>
                <w:sz w:val="28"/>
                <w:szCs w:val="28"/>
                <w:shd w:val="clear" w:color="auto" w:fill="FFFFFF"/>
              </w:rPr>
              <w:t>банк</w:t>
            </w:r>
            <w:r>
              <w:rPr>
                <w:rFonts w:ascii="Times New Roman" w:hAnsi="Times New Roman" w:cs="Times New Roman"/>
                <w:color w:val="000000" w:themeColor="text1"/>
                <w:sz w:val="28"/>
                <w:szCs w:val="28"/>
                <w:shd w:val="clear" w:color="auto" w:fill="FFFFFF"/>
              </w:rPr>
              <w:t>івськими</w:t>
            </w:r>
          </w:p>
          <w:p w14:paraId="488AF87B" w14:textId="77777777" w:rsidR="00AB6F3A" w:rsidRDefault="00AB6F3A" w:rsidP="00AB6F3A">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фінансовими установами</w:t>
            </w:r>
            <w:r w:rsidRPr="00B74809">
              <w:rPr>
                <w:rFonts w:ascii="Times New Roman" w:hAnsi="Times New Roman" w:cs="Times New Roman"/>
                <w:color w:val="000000" w:themeColor="text1"/>
                <w:sz w:val="28"/>
                <w:szCs w:val="28"/>
                <w:shd w:val="clear" w:color="auto" w:fill="FFFFFF"/>
              </w:rPr>
              <w:t xml:space="preserve"> України</w:t>
            </w:r>
          </w:p>
          <w:p w14:paraId="78DE9A62"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0ED58855"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30DBD98E"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7D35EAA8" w14:textId="77777777" w:rsidR="0072380F" w:rsidRDefault="0072380F" w:rsidP="0072380F">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6E349F92" w14:textId="18783994" w:rsidR="0072380F" w:rsidRPr="00B14B0F" w:rsidRDefault="0072380F" w:rsidP="0072380F">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6</w:t>
            </w:r>
            <w:r w:rsidRPr="00B74809">
              <w:rPr>
                <w:rFonts w:ascii="Times New Roman" w:hAnsi="Times New Roman" w:cs="Times New Roman"/>
                <w:color w:val="000000" w:themeColor="text1"/>
                <w:sz w:val="28"/>
                <w:szCs w:val="28"/>
                <w:shd w:val="clear" w:color="auto" w:fill="FFFFFF"/>
              </w:rPr>
              <w:t>)</w:t>
            </w:r>
          </w:p>
        </w:tc>
      </w:tr>
      <w:tr w:rsidR="004A30F4" w:rsidRPr="00B14B0F" w14:paraId="787CF65D"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563A" w14:textId="4A72F8DD" w:rsidR="004A30F4" w:rsidRPr="004A30F4" w:rsidRDefault="004A30F4" w:rsidP="00460F07">
            <w:pPr>
              <w:spacing w:after="0" w:line="240" w:lineRule="auto"/>
              <w:ind w:left="34" w:right="17" w:firstLine="709"/>
              <w:jc w:val="both"/>
              <w:rPr>
                <w:rFonts w:ascii="Times New Roman" w:hAnsi="Times New Roman" w:cs="Times New Roman"/>
                <w:color w:val="000000" w:themeColor="text1"/>
                <w:sz w:val="28"/>
                <w:szCs w:val="28"/>
              </w:rPr>
            </w:pPr>
            <w:r w:rsidRPr="004A30F4">
              <w:rPr>
                <w:rFonts w:ascii="Times New Roman" w:hAnsi="Times New Roman" w:cs="Times New Roman"/>
                <w:color w:val="000000" w:themeColor="text1"/>
                <w:sz w:val="28"/>
                <w:szCs w:val="28"/>
              </w:rPr>
              <w:t xml:space="preserve">ЧСК </w:t>
            </w:r>
            <w:r w:rsidR="00AB6F3A">
              <w:rPr>
                <w:rFonts w:ascii="Times New Roman" w:hAnsi="Times New Roman" w:cs="Times New Roman"/>
                <w:color w:val="000000" w:themeColor="text1"/>
                <w:sz w:val="28"/>
                <w:szCs w:val="28"/>
              </w:rPr>
              <w:t>–</w:t>
            </w:r>
            <w:r w:rsidRPr="004A30F4">
              <w:rPr>
                <w:rFonts w:ascii="Times New Roman" w:hAnsi="Times New Roman" w:cs="Times New Roman"/>
                <w:color w:val="000000" w:themeColor="text1"/>
                <w:sz w:val="28"/>
                <w:szCs w:val="28"/>
              </w:rPr>
              <w:t xml:space="preserve"> чиста</w:t>
            </w:r>
            <w:r w:rsidR="00AB6F3A">
              <w:rPr>
                <w:rFonts w:ascii="Times New Roman" w:hAnsi="Times New Roman" w:cs="Times New Roman"/>
                <w:color w:val="000000" w:themeColor="text1"/>
                <w:sz w:val="28"/>
                <w:szCs w:val="28"/>
              </w:rPr>
              <w:t xml:space="preserve"> </w:t>
            </w:r>
            <w:r w:rsidRPr="004A30F4">
              <w:rPr>
                <w:rFonts w:ascii="Times New Roman" w:hAnsi="Times New Roman" w:cs="Times New Roman"/>
                <w:color w:val="000000" w:themeColor="text1"/>
                <w:sz w:val="28"/>
                <w:szCs w:val="28"/>
              </w:rPr>
              <w:t xml:space="preserve">сума кредиту, тобто сума коштів, які видаються споживачеві або перераховуються на рахунок отримувача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Pr="004A30F4">
              <w:rPr>
                <w:rFonts w:ascii="Times New Roman" w:hAnsi="Times New Roman" w:cs="Times New Roman"/>
                <w:strike/>
                <w:color w:val="000000" w:themeColor="text1"/>
                <w:sz w:val="28"/>
                <w:szCs w:val="28"/>
              </w:rPr>
              <w:t>супровідні</w:t>
            </w:r>
            <w:r w:rsidRPr="004A30F4">
              <w:rPr>
                <w:rFonts w:ascii="Times New Roman" w:hAnsi="Times New Roman" w:cs="Times New Roman"/>
                <w:color w:val="000000" w:themeColor="text1"/>
                <w:sz w:val="28"/>
                <w:szCs w:val="28"/>
              </w:rPr>
              <w:t xml:space="preserve"> послуги за кредитом на дату видачі кредиту, уключаючи комісії та інші обов</w:t>
            </w:r>
            <w:r w:rsidR="00412A40">
              <w:rPr>
                <w:rFonts w:ascii="Times New Roman" w:hAnsi="Times New Roman" w:cs="Times New Roman"/>
                <w:color w:val="000000" w:themeColor="text1"/>
                <w:sz w:val="28"/>
                <w:szCs w:val="28"/>
              </w:rPr>
              <w:t>’</w:t>
            </w:r>
            <w:r w:rsidRPr="004A30F4">
              <w:rPr>
                <w:rFonts w:ascii="Times New Roman" w:hAnsi="Times New Roman" w:cs="Times New Roman"/>
                <w:color w:val="000000" w:themeColor="text1"/>
                <w:sz w:val="28"/>
                <w:szCs w:val="28"/>
              </w:rPr>
              <w:t xml:space="preserve">язкові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D91ABEA" w14:textId="1A26A39A" w:rsidR="004A30F4" w:rsidRPr="00B14B0F" w:rsidRDefault="004A30F4" w:rsidP="00460F07">
            <w:pPr>
              <w:spacing w:after="0" w:line="240" w:lineRule="auto"/>
              <w:ind w:left="57" w:right="57" w:firstLine="709"/>
              <w:jc w:val="both"/>
              <w:rPr>
                <w:rFonts w:ascii="Times New Roman" w:hAnsi="Times New Roman" w:cs="Times New Roman"/>
                <w:color w:val="000000" w:themeColor="text1"/>
                <w:sz w:val="28"/>
                <w:szCs w:val="28"/>
              </w:rPr>
            </w:pPr>
            <w:r w:rsidRPr="004A30F4">
              <w:rPr>
                <w:rFonts w:ascii="Times New Roman" w:hAnsi="Times New Roman" w:cs="Times New Roman"/>
                <w:color w:val="000000" w:themeColor="text1"/>
                <w:sz w:val="28"/>
                <w:szCs w:val="28"/>
              </w:rPr>
              <w:t xml:space="preserve">ЧСК </w:t>
            </w:r>
            <w:r w:rsidR="00AB6F3A">
              <w:rPr>
                <w:rFonts w:ascii="Times New Roman" w:hAnsi="Times New Roman" w:cs="Times New Roman"/>
                <w:color w:val="000000" w:themeColor="text1"/>
                <w:sz w:val="28"/>
                <w:szCs w:val="28"/>
              </w:rPr>
              <w:t>–</w:t>
            </w:r>
            <w:r w:rsidRPr="004A30F4">
              <w:rPr>
                <w:rFonts w:ascii="Times New Roman" w:hAnsi="Times New Roman" w:cs="Times New Roman"/>
                <w:color w:val="000000" w:themeColor="text1"/>
                <w:sz w:val="28"/>
                <w:szCs w:val="28"/>
              </w:rPr>
              <w:t xml:space="preserve"> чиста</w:t>
            </w:r>
            <w:r w:rsidR="00AB6F3A">
              <w:rPr>
                <w:rFonts w:ascii="Times New Roman" w:hAnsi="Times New Roman" w:cs="Times New Roman"/>
                <w:color w:val="000000" w:themeColor="text1"/>
                <w:sz w:val="28"/>
                <w:szCs w:val="28"/>
              </w:rPr>
              <w:t xml:space="preserve"> </w:t>
            </w:r>
            <w:r w:rsidRPr="004A30F4">
              <w:rPr>
                <w:rFonts w:ascii="Times New Roman" w:hAnsi="Times New Roman" w:cs="Times New Roman"/>
                <w:color w:val="000000" w:themeColor="text1"/>
                <w:sz w:val="28"/>
                <w:szCs w:val="28"/>
              </w:rPr>
              <w:t xml:space="preserve">сума кредиту, тобто сума коштів, які видаються споживачеві або перераховуються на рахунок отримувача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B74809">
              <w:rPr>
                <w:rFonts w:ascii="Times New Roman" w:hAnsi="Times New Roman" w:cs="Times New Roman"/>
                <w:color w:val="000000" w:themeColor="text1"/>
                <w:sz w:val="28"/>
                <w:szCs w:val="28"/>
              </w:rPr>
              <w:t xml:space="preserve"> </w:t>
            </w:r>
            <w:r w:rsidRPr="004A30F4">
              <w:rPr>
                <w:rFonts w:ascii="Times New Roman" w:hAnsi="Times New Roman" w:cs="Times New Roman"/>
                <w:color w:val="000000" w:themeColor="text1"/>
                <w:sz w:val="28"/>
                <w:szCs w:val="28"/>
              </w:rPr>
              <w:t xml:space="preserve">послуги за кредитом на дату видачі кредиту, уключаючи комісії та інші </w:t>
            </w:r>
          </w:p>
        </w:tc>
      </w:tr>
    </w:tbl>
    <w:p w14:paraId="4658B8F2" w14:textId="77777777" w:rsidR="00460F07" w:rsidRDefault="00460F07" w:rsidP="00460F07">
      <w:pPr>
        <w:spacing w:after="0" w:line="240" w:lineRule="auto"/>
        <w:jc w:val="right"/>
        <w:rPr>
          <w:rFonts w:ascii="Times New Roman" w:hAnsi="Times New Roman" w:cs="Times New Roman"/>
          <w:color w:val="000000" w:themeColor="text1"/>
          <w:sz w:val="28"/>
          <w:szCs w:val="28"/>
        </w:rPr>
      </w:pPr>
    </w:p>
    <w:p w14:paraId="02796494" w14:textId="2933E158" w:rsidR="00460F07" w:rsidRPr="00496E13" w:rsidRDefault="00460F07" w:rsidP="00460F07">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3EB7378B" w14:textId="77777777" w:rsidR="00460F07" w:rsidRPr="00460F07" w:rsidRDefault="00460F07" w:rsidP="00460F0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7442AE" w:rsidRPr="00B14B0F" w14:paraId="7E4282F7"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A63A25" w14:textId="37C20483" w:rsidR="007442AE" w:rsidRPr="004A30F4" w:rsidRDefault="00460F07" w:rsidP="00460F07">
            <w:pPr>
              <w:spacing w:after="0" w:line="240" w:lineRule="auto"/>
              <w:ind w:left="34" w:right="17"/>
              <w:jc w:val="both"/>
              <w:rPr>
                <w:rFonts w:ascii="Times New Roman" w:hAnsi="Times New Roman" w:cs="Times New Roman"/>
                <w:color w:val="000000" w:themeColor="text1"/>
                <w:sz w:val="28"/>
                <w:szCs w:val="28"/>
              </w:rPr>
            </w:pPr>
            <w:r w:rsidRPr="004A30F4">
              <w:rPr>
                <w:rFonts w:ascii="Times New Roman" w:hAnsi="Times New Roman" w:cs="Times New Roman"/>
                <w:color w:val="000000" w:themeColor="text1"/>
                <w:sz w:val="28"/>
                <w:szCs w:val="28"/>
              </w:rPr>
              <w:t xml:space="preserve">платежі за </w:t>
            </w:r>
            <w:r w:rsidRPr="00C81500">
              <w:rPr>
                <w:rFonts w:ascii="Times New Roman" w:hAnsi="Times New Roman" w:cs="Times New Roman"/>
                <w:strike/>
                <w:color w:val="000000" w:themeColor="text1"/>
                <w:sz w:val="28"/>
                <w:szCs w:val="28"/>
              </w:rPr>
              <w:t>супровідні</w:t>
            </w:r>
            <w:r w:rsidRPr="004A30F4">
              <w:rPr>
                <w:rFonts w:ascii="Times New Roman" w:hAnsi="Times New Roman" w:cs="Times New Roman"/>
                <w:color w:val="000000" w:themeColor="text1"/>
                <w:sz w:val="28"/>
                <w:szCs w:val="28"/>
              </w:rPr>
              <w:t xml:space="preserve"> послуги кредитодавця, кредитного </w:t>
            </w:r>
            <w:r w:rsidR="007442AE" w:rsidRPr="004A30F4">
              <w:rPr>
                <w:rFonts w:ascii="Times New Roman" w:hAnsi="Times New Roman" w:cs="Times New Roman"/>
                <w:color w:val="000000" w:themeColor="text1"/>
                <w:sz w:val="28"/>
                <w:szCs w:val="28"/>
              </w:rPr>
              <w:t>посередника (за наявності) та третіх осіб, сплачені за рахунок власних коштів споживача та за рахунок споживчого кредиту;</w:t>
            </w:r>
          </w:p>
          <w:p w14:paraId="07117BC8" w14:textId="77777777" w:rsidR="007442AE" w:rsidRPr="004A30F4" w:rsidRDefault="007442AE" w:rsidP="007442AE">
            <w:pPr>
              <w:spacing w:after="0" w:line="240" w:lineRule="auto"/>
              <w:ind w:left="34" w:right="17" w:firstLine="709"/>
              <w:jc w:val="both"/>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w:t>
            </w:r>
          </w:p>
          <w:p w14:paraId="002BFC02" w14:textId="44C64F12" w:rsidR="007442AE" w:rsidRPr="004A30F4" w:rsidRDefault="007442AE" w:rsidP="007442AE">
            <w:pPr>
              <w:spacing w:after="0" w:line="240" w:lineRule="auto"/>
              <w:ind w:left="34" w:right="17" w:firstLine="709"/>
              <w:jc w:val="both"/>
              <w:rPr>
                <w:rFonts w:ascii="Times New Roman" w:hAnsi="Times New Roman" w:cs="Times New Roman"/>
                <w:color w:val="000000" w:themeColor="text1"/>
                <w:sz w:val="28"/>
                <w:szCs w:val="28"/>
              </w:rPr>
            </w:pPr>
            <w:proofErr w:type="spellStart"/>
            <w:r w:rsidRPr="004A30F4">
              <w:rPr>
                <w:rFonts w:ascii="Times New Roman" w:hAnsi="Times New Roman" w:cs="Times New Roman"/>
                <w:color w:val="000000" w:themeColor="text1"/>
                <w:sz w:val="28"/>
                <w:szCs w:val="28"/>
                <w:shd w:val="clear" w:color="auto" w:fill="FFFFFF"/>
              </w:rPr>
              <w:t>Потік</w:t>
            </w:r>
            <w:r w:rsidRPr="004A30F4">
              <w:rPr>
                <w:rStyle w:val="rvts40"/>
                <w:rFonts w:ascii="Times New Roman" w:hAnsi="Times New Roman" w:cs="Times New Roman"/>
                <w:b/>
                <w:bCs/>
                <w:color w:val="000000" w:themeColor="text1"/>
                <w:sz w:val="28"/>
                <w:szCs w:val="28"/>
                <w:shd w:val="clear" w:color="auto" w:fill="FFFFFF"/>
                <w:vertAlign w:val="subscript"/>
              </w:rPr>
              <w:t>t</w:t>
            </w:r>
            <w:proofErr w:type="spellEnd"/>
            <w:r w:rsidRPr="004A30F4">
              <w:rPr>
                <w:rFonts w:ascii="Times New Roman" w:hAnsi="Times New Roman" w:cs="Times New Roman"/>
                <w:color w:val="000000" w:themeColor="text1"/>
                <w:sz w:val="28"/>
                <w:szCs w:val="28"/>
                <w:shd w:val="clear" w:color="auto" w:fill="FFFFFF"/>
              </w:rPr>
              <w:t xml:space="preserve"> - сума коштів, яку споживач сплачує </w:t>
            </w:r>
            <w:r>
              <w:rPr>
                <w:rFonts w:ascii="Times New Roman" w:hAnsi="Times New Roman" w:cs="Times New Roman"/>
                <w:color w:val="000000" w:themeColor="text1"/>
                <w:sz w:val="28"/>
                <w:szCs w:val="28"/>
              </w:rPr>
              <w:t>кредитодавцю</w:t>
            </w:r>
            <w:r w:rsidRPr="004A30F4">
              <w:rPr>
                <w:rFonts w:ascii="Times New Roman" w:hAnsi="Times New Roman" w:cs="Times New Roman"/>
                <w:color w:val="000000" w:themeColor="text1"/>
                <w:sz w:val="28"/>
                <w:szCs w:val="28"/>
                <w:shd w:val="clear" w:color="auto" w:fill="FFFFFF"/>
              </w:rPr>
              <w:t>,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w:t>
            </w:r>
            <w:r>
              <w:rPr>
                <w:rFonts w:ascii="Times New Roman" w:hAnsi="Times New Roman" w:cs="Times New Roman"/>
                <w:color w:val="000000" w:themeColor="text1"/>
                <w:sz w:val="28"/>
                <w:szCs w:val="28"/>
                <w:shd w:val="clear" w:color="auto" w:fill="FFFFFF"/>
              </w:rPr>
              <w:t>’</w:t>
            </w:r>
            <w:r w:rsidRPr="004A30F4">
              <w:rPr>
                <w:rFonts w:ascii="Times New Roman" w:hAnsi="Times New Roman" w:cs="Times New Roman"/>
                <w:color w:val="000000" w:themeColor="text1"/>
                <w:sz w:val="28"/>
                <w:szCs w:val="28"/>
                <w:shd w:val="clear" w:color="auto" w:fill="FFFFFF"/>
              </w:rPr>
              <w:t xml:space="preserve">язкові платежі за </w:t>
            </w:r>
            <w:r w:rsidRPr="004A30F4">
              <w:rPr>
                <w:rFonts w:ascii="Times New Roman" w:hAnsi="Times New Roman" w:cs="Times New Roman"/>
                <w:strike/>
                <w:color w:val="000000" w:themeColor="text1"/>
                <w:sz w:val="28"/>
                <w:szCs w:val="28"/>
                <w:shd w:val="clear" w:color="auto" w:fill="FFFFFF"/>
              </w:rPr>
              <w:t>супровідні</w:t>
            </w:r>
            <w:r w:rsidRPr="004A30F4">
              <w:rPr>
                <w:rFonts w:ascii="Times New Roman" w:hAnsi="Times New Roman" w:cs="Times New Roman"/>
                <w:color w:val="000000" w:themeColor="text1"/>
                <w:sz w:val="28"/>
                <w:szCs w:val="28"/>
                <w:shd w:val="clear" w:color="auto" w:fill="FFFFFF"/>
              </w:rPr>
              <w:t xml:space="preserve"> послуги </w:t>
            </w:r>
            <w:r>
              <w:rPr>
                <w:rFonts w:ascii="Times New Roman" w:hAnsi="Times New Roman" w:cs="Times New Roman"/>
                <w:color w:val="000000" w:themeColor="text1"/>
                <w:sz w:val="28"/>
                <w:szCs w:val="28"/>
              </w:rPr>
              <w:t>кредитодавця</w:t>
            </w:r>
            <w:r w:rsidRPr="004A30F4">
              <w:rPr>
                <w:rFonts w:ascii="Times New Roman" w:hAnsi="Times New Roman" w:cs="Times New Roman"/>
                <w:color w:val="000000" w:themeColor="text1"/>
                <w:sz w:val="28"/>
                <w:szCs w:val="28"/>
                <w:shd w:val="clear" w:color="auto" w:fill="FFFFFF"/>
              </w:rPr>
              <w:t>, кредитного посередника (за наявності) та третіх осіб, які сплачуються відповідно до умов отриманого кредиту та пов</w:t>
            </w:r>
            <w:r>
              <w:rPr>
                <w:rFonts w:ascii="Times New Roman" w:hAnsi="Times New Roman" w:cs="Times New Roman"/>
                <w:color w:val="000000" w:themeColor="text1"/>
                <w:sz w:val="28"/>
                <w:szCs w:val="28"/>
                <w:shd w:val="clear" w:color="auto" w:fill="FFFFFF"/>
              </w:rPr>
              <w:t>’</w:t>
            </w:r>
            <w:r w:rsidRPr="004A30F4">
              <w:rPr>
                <w:rFonts w:ascii="Times New Roman" w:hAnsi="Times New Roman" w:cs="Times New Roman"/>
                <w:color w:val="000000" w:themeColor="text1"/>
                <w:sz w:val="28"/>
                <w:szCs w:val="28"/>
                <w:shd w:val="clear" w:color="auto" w:fill="FFFFFF"/>
              </w:rPr>
              <w:t>язані з отриманням, обслуговуванням і поверненням кредиту.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65882F34" w14:textId="575F13B3" w:rsidR="007442AE" w:rsidRPr="004A30F4" w:rsidRDefault="00460F07" w:rsidP="00460F07">
            <w:pPr>
              <w:spacing w:after="0" w:line="240" w:lineRule="auto"/>
              <w:ind w:left="57" w:right="57"/>
              <w:jc w:val="both"/>
              <w:rPr>
                <w:rFonts w:ascii="Times New Roman" w:hAnsi="Times New Roman" w:cs="Times New Roman"/>
                <w:color w:val="000000" w:themeColor="text1"/>
                <w:sz w:val="28"/>
                <w:szCs w:val="28"/>
              </w:rPr>
            </w:pPr>
            <w:r w:rsidRPr="004A30F4">
              <w:rPr>
                <w:rFonts w:ascii="Times New Roman" w:hAnsi="Times New Roman" w:cs="Times New Roman"/>
                <w:color w:val="000000" w:themeColor="text1"/>
                <w:sz w:val="28"/>
                <w:szCs w:val="28"/>
              </w:rPr>
              <w:t>обов</w:t>
            </w:r>
            <w:r>
              <w:rPr>
                <w:rFonts w:ascii="Times New Roman" w:hAnsi="Times New Roman" w:cs="Times New Roman"/>
                <w:color w:val="000000" w:themeColor="text1"/>
                <w:sz w:val="28"/>
                <w:szCs w:val="28"/>
              </w:rPr>
              <w:t>’</w:t>
            </w:r>
            <w:r w:rsidRPr="004A30F4">
              <w:rPr>
                <w:rFonts w:ascii="Times New Roman" w:hAnsi="Times New Roman" w:cs="Times New Roman"/>
                <w:color w:val="000000" w:themeColor="text1"/>
                <w:sz w:val="28"/>
                <w:szCs w:val="28"/>
              </w:rPr>
              <w:t xml:space="preserve">язкові платежі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B74809">
              <w:rPr>
                <w:rFonts w:ascii="Times New Roman" w:hAnsi="Times New Roman" w:cs="Times New Roman"/>
                <w:color w:val="000000" w:themeColor="text1"/>
                <w:sz w:val="28"/>
                <w:szCs w:val="28"/>
              </w:rPr>
              <w:t xml:space="preserve"> </w:t>
            </w:r>
            <w:r w:rsidRPr="004A30F4">
              <w:rPr>
                <w:rFonts w:ascii="Times New Roman" w:hAnsi="Times New Roman" w:cs="Times New Roman"/>
                <w:color w:val="000000" w:themeColor="text1"/>
                <w:sz w:val="28"/>
                <w:szCs w:val="28"/>
              </w:rPr>
              <w:t xml:space="preserve">послуги </w:t>
            </w:r>
            <w:r w:rsidR="007442AE" w:rsidRPr="004A30F4">
              <w:rPr>
                <w:rFonts w:ascii="Times New Roman" w:hAnsi="Times New Roman" w:cs="Times New Roman"/>
                <w:color w:val="000000" w:themeColor="text1"/>
                <w:sz w:val="28"/>
                <w:szCs w:val="28"/>
              </w:rPr>
              <w:t>кредитодавця, кредитного посередника (за наявності) та третіх осіб, сплачені за рахунок власних коштів споживача та за рахунок споживчого кредиту;</w:t>
            </w:r>
          </w:p>
          <w:p w14:paraId="3487BABA" w14:textId="77777777" w:rsidR="007442AE" w:rsidRPr="004A30F4" w:rsidRDefault="007442AE" w:rsidP="007442AE">
            <w:pPr>
              <w:spacing w:after="0" w:line="240" w:lineRule="auto"/>
              <w:ind w:left="57" w:right="57" w:firstLine="709"/>
              <w:jc w:val="both"/>
              <w:rPr>
                <w:rFonts w:ascii="Times New Roman" w:hAnsi="Times New Roman" w:cs="Times New Roman"/>
                <w:color w:val="000000" w:themeColor="text1"/>
                <w:sz w:val="28"/>
                <w:szCs w:val="28"/>
              </w:rPr>
            </w:pPr>
            <w:r w:rsidRPr="00D065FA">
              <w:rPr>
                <w:rFonts w:ascii="Times New Roman" w:hAnsi="Times New Roman" w:cs="Times New Roman"/>
                <w:color w:val="000000" w:themeColor="text1"/>
                <w:sz w:val="28"/>
                <w:szCs w:val="28"/>
              </w:rPr>
              <w:t>…</w:t>
            </w:r>
          </w:p>
          <w:p w14:paraId="326F98B7" w14:textId="56134D6E" w:rsidR="007442AE" w:rsidRPr="004A30F4" w:rsidRDefault="007442AE" w:rsidP="007442AE">
            <w:pPr>
              <w:spacing w:after="0" w:line="240" w:lineRule="auto"/>
              <w:ind w:left="57" w:right="57" w:firstLine="709"/>
              <w:jc w:val="both"/>
              <w:rPr>
                <w:rFonts w:ascii="Times New Roman" w:hAnsi="Times New Roman" w:cs="Times New Roman"/>
                <w:color w:val="000000" w:themeColor="text1"/>
                <w:sz w:val="28"/>
                <w:szCs w:val="28"/>
              </w:rPr>
            </w:pPr>
            <w:proofErr w:type="spellStart"/>
            <w:r w:rsidRPr="004A30F4">
              <w:rPr>
                <w:rFonts w:ascii="Times New Roman" w:hAnsi="Times New Roman" w:cs="Times New Roman"/>
                <w:color w:val="000000" w:themeColor="text1"/>
                <w:sz w:val="28"/>
                <w:szCs w:val="28"/>
                <w:shd w:val="clear" w:color="auto" w:fill="FFFFFF"/>
              </w:rPr>
              <w:t>Потік</w:t>
            </w:r>
            <w:r w:rsidRPr="004A30F4">
              <w:rPr>
                <w:rStyle w:val="rvts40"/>
                <w:rFonts w:ascii="Times New Roman" w:hAnsi="Times New Roman" w:cs="Times New Roman"/>
                <w:b/>
                <w:bCs/>
                <w:color w:val="000000" w:themeColor="text1"/>
                <w:sz w:val="28"/>
                <w:szCs w:val="28"/>
                <w:shd w:val="clear" w:color="auto" w:fill="FFFFFF"/>
                <w:vertAlign w:val="subscript"/>
              </w:rPr>
              <w:t>t</w:t>
            </w:r>
            <w:proofErr w:type="spellEnd"/>
            <w:r w:rsidRPr="004A30F4">
              <w:rPr>
                <w:rFonts w:ascii="Times New Roman" w:hAnsi="Times New Roman" w:cs="Times New Roman"/>
                <w:color w:val="000000" w:themeColor="text1"/>
                <w:sz w:val="28"/>
                <w:szCs w:val="28"/>
                <w:shd w:val="clear" w:color="auto" w:fill="FFFFFF"/>
              </w:rPr>
              <w:t xml:space="preserve"> - сума коштів, яку споживач сплачує </w:t>
            </w:r>
            <w:r>
              <w:rPr>
                <w:rFonts w:ascii="Times New Roman" w:hAnsi="Times New Roman" w:cs="Times New Roman"/>
                <w:color w:val="000000" w:themeColor="text1"/>
                <w:sz w:val="28"/>
                <w:szCs w:val="28"/>
              </w:rPr>
              <w:t>кредитодавцю</w:t>
            </w:r>
            <w:r w:rsidRPr="004A30F4">
              <w:rPr>
                <w:rFonts w:ascii="Times New Roman" w:hAnsi="Times New Roman" w:cs="Times New Roman"/>
                <w:color w:val="000000" w:themeColor="text1"/>
                <w:sz w:val="28"/>
                <w:szCs w:val="28"/>
                <w:shd w:val="clear" w:color="auto" w:fill="FFFFFF"/>
              </w:rPr>
              <w:t>,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w:t>
            </w:r>
            <w:r>
              <w:rPr>
                <w:rFonts w:ascii="Times New Roman" w:hAnsi="Times New Roman" w:cs="Times New Roman"/>
                <w:color w:val="000000" w:themeColor="text1"/>
                <w:sz w:val="28"/>
                <w:szCs w:val="28"/>
                <w:shd w:val="clear" w:color="auto" w:fill="FFFFFF"/>
              </w:rPr>
              <w:t>’</w:t>
            </w:r>
            <w:r w:rsidRPr="004A30F4">
              <w:rPr>
                <w:rFonts w:ascii="Times New Roman" w:hAnsi="Times New Roman" w:cs="Times New Roman"/>
                <w:color w:val="000000" w:themeColor="text1"/>
                <w:sz w:val="28"/>
                <w:szCs w:val="28"/>
                <w:shd w:val="clear" w:color="auto" w:fill="FFFFFF"/>
              </w:rPr>
              <w:t xml:space="preserve">язкові платежі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B74809">
              <w:rPr>
                <w:rFonts w:ascii="Times New Roman" w:hAnsi="Times New Roman" w:cs="Times New Roman"/>
                <w:color w:val="000000" w:themeColor="text1"/>
                <w:sz w:val="28"/>
                <w:szCs w:val="28"/>
              </w:rPr>
              <w:t xml:space="preserve"> </w:t>
            </w:r>
            <w:r w:rsidRPr="004A30F4">
              <w:rPr>
                <w:rFonts w:ascii="Times New Roman" w:hAnsi="Times New Roman" w:cs="Times New Roman"/>
                <w:color w:val="000000" w:themeColor="text1"/>
                <w:sz w:val="28"/>
                <w:szCs w:val="28"/>
                <w:shd w:val="clear" w:color="auto" w:fill="FFFFFF"/>
              </w:rPr>
              <w:t xml:space="preserve">послуги </w:t>
            </w:r>
            <w:r>
              <w:rPr>
                <w:rFonts w:ascii="Times New Roman" w:hAnsi="Times New Roman" w:cs="Times New Roman"/>
                <w:color w:val="000000" w:themeColor="text1"/>
                <w:sz w:val="28"/>
                <w:szCs w:val="28"/>
              </w:rPr>
              <w:t>кредитодавця</w:t>
            </w:r>
            <w:r w:rsidRPr="004A30F4">
              <w:rPr>
                <w:rFonts w:ascii="Times New Roman" w:hAnsi="Times New Roman" w:cs="Times New Roman"/>
                <w:color w:val="000000" w:themeColor="text1"/>
                <w:sz w:val="28"/>
                <w:szCs w:val="28"/>
                <w:shd w:val="clear" w:color="auto" w:fill="FFFFFF"/>
              </w:rPr>
              <w:t>, кредитного посередника (за наявності) та третіх осіб, які сплачуються відповідно до умов отриманого кредиту та пов</w:t>
            </w:r>
            <w:r>
              <w:rPr>
                <w:rFonts w:ascii="Times New Roman" w:hAnsi="Times New Roman" w:cs="Times New Roman"/>
                <w:color w:val="000000" w:themeColor="text1"/>
                <w:sz w:val="28"/>
                <w:szCs w:val="28"/>
                <w:shd w:val="clear" w:color="auto" w:fill="FFFFFF"/>
              </w:rPr>
              <w:t>’</w:t>
            </w:r>
            <w:r w:rsidRPr="004A30F4">
              <w:rPr>
                <w:rFonts w:ascii="Times New Roman" w:hAnsi="Times New Roman" w:cs="Times New Roman"/>
                <w:color w:val="000000" w:themeColor="text1"/>
                <w:sz w:val="28"/>
                <w:szCs w:val="28"/>
                <w:shd w:val="clear" w:color="auto" w:fill="FFFFFF"/>
              </w:rPr>
              <w:t>язані з отриманням, обслуговуванням і поверненням кредиту.</w:t>
            </w:r>
          </w:p>
        </w:tc>
      </w:tr>
      <w:tr w:rsidR="000552E9" w:rsidRPr="00B14B0F" w14:paraId="683C4222" w14:textId="77777777" w:rsidTr="00647539">
        <w:trPr>
          <w:trHeight w:val="412"/>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992E10" w14:textId="77777777" w:rsidR="00526FCE" w:rsidRDefault="000552E9" w:rsidP="00526FCE">
            <w:pPr>
              <w:pStyle w:val="StyleZakonu"/>
              <w:widowControl w:val="0"/>
              <w:spacing w:after="0" w:line="240" w:lineRule="auto"/>
              <w:ind w:firstLine="0"/>
              <w:jc w:val="center"/>
              <w:rPr>
                <w:noProof/>
                <w:color w:val="000000" w:themeColor="text1"/>
                <w:sz w:val="28"/>
                <w:szCs w:val="28"/>
              </w:rPr>
            </w:pPr>
            <w:r w:rsidRPr="000552E9">
              <w:rPr>
                <w:noProof/>
                <w:color w:val="000000" w:themeColor="text1"/>
                <w:sz w:val="28"/>
                <w:szCs w:val="28"/>
              </w:rPr>
              <w:t xml:space="preserve">Правила розрахунку </w:t>
            </w:r>
            <w:r w:rsidR="00526FCE" w:rsidRPr="000834B4">
              <w:rPr>
                <w:noProof/>
                <w:color w:val="000000" w:themeColor="text1"/>
                <w:sz w:val="28"/>
                <w:szCs w:val="28"/>
              </w:rPr>
              <w:t xml:space="preserve">банками </w:t>
            </w:r>
            <w:r w:rsidRPr="000552E9">
              <w:rPr>
                <w:noProof/>
                <w:color w:val="000000" w:themeColor="text1"/>
                <w:sz w:val="28"/>
                <w:szCs w:val="28"/>
              </w:rPr>
              <w:t>України загальної вартості кредиту для споживача</w:t>
            </w:r>
          </w:p>
          <w:p w14:paraId="1E94377E" w14:textId="7588CDF0" w:rsidR="00526FCE" w:rsidRDefault="000552E9" w:rsidP="00526FCE">
            <w:pPr>
              <w:pStyle w:val="StyleZakonu"/>
              <w:widowControl w:val="0"/>
              <w:spacing w:after="0" w:line="240" w:lineRule="auto"/>
              <w:ind w:firstLine="0"/>
              <w:jc w:val="center"/>
              <w:rPr>
                <w:color w:val="000000" w:themeColor="text1"/>
                <w:sz w:val="28"/>
                <w:szCs w:val="28"/>
              </w:rPr>
            </w:pPr>
            <w:r w:rsidRPr="000552E9">
              <w:rPr>
                <w:noProof/>
                <w:color w:val="000000" w:themeColor="text1"/>
                <w:sz w:val="28"/>
                <w:szCs w:val="28"/>
              </w:rPr>
              <w:t>та реальної річної процентної ставки за договором про споживчий кредит</w:t>
            </w:r>
            <w:r w:rsidRPr="000552E9">
              <w:rPr>
                <w:color w:val="000000" w:themeColor="text1"/>
                <w:sz w:val="28"/>
                <w:szCs w:val="28"/>
              </w:rPr>
              <w:t>,</w:t>
            </w:r>
            <w:r w:rsidR="00526FCE">
              <w:rPr>
                <w:color w:val="000000" w:themeColor="text1"/>
                <w:sz w:val="28"/>
                <w:szCs w:val="28"/>
              </w:rPr>
              <w:t xml:space="preserve"> </w:t>
            </w:r>
          </w:p>
          <w:p w14:paraId="705AD8CE" w14:textId="5FE99208" w:rsidR="000552E9" w:rsidRPr="000552E9" w:rsidRDefault="000552E9" w:rsidP="00526FCE">
            <w:pPr>
              <w:pStyle w:val="StyleZakonu"/>
              <w:widowControl w:val="0"/>
              <w:spacing w:after="0" w:line="240" w:lineRule="auto"/>
              <w:ind w:firstLine="0"/>
              <w:jc w:val="center"/>
              <w:rPr>
                <w:color w:val="000000" w:themeColor="text1"/>
                <w:sz w:val="28"/>
                <w:szCs w:val="28"/>
              </w:rPr>
            </w:pPr>
            <w:r w:rsidRPr="000552E9">
              <w:rPr>
                <w:noProof/>
                <w:color w:val="000000" w:themeColor="text1"/>
                <w:sz w:val="28"/>
                <w:szCs w:val="28"/>
              </w:rPr>
              <w:t xml:space="preserve">затверджені постановою Правління Національного банку України від </w:t>
            </w:r>
            <w:r w:rsidR="00526FCE">
              <w:rPr>
                <w:noProof/>
                <w:color w:val="000000" w:themeColor="text1"/>
                <w:sz w:val="28"/>
                <w:szCs w:val="28"/>
              </w:rPr>
              <w:t>08</w:t>
            </w:r>
            <w:r w:rsidRPr="000552E9">
              <w:rPr>
                <w:noProof/>
                <w:color w:val="000000" w:themeColor="text1"/>
                <w:sz w:val="28"/>
                <w:szCs w:val="28"/>
              </w:rPr>
              <w:t xml:space="preserve"> </w:t>
            </w:r>
            <w:r w:rsidR="00526FCE">
              <w:rPr>
                <w:noProof/>
                <w:color w:val="000000" w:themeColor="text1"/>
                <w:sz w:val="28"/>
                <w:szCs w:val="28"/>
              </w:rPr>
              <w:t>червня</w:t>
            </w:r>
            <w:r w:rsidRPr="000552E9">
              <w:rPr>
                <w:noProof/>
                <w:color w:val="000000" w:themeColor="text1"/>
                <w:sz w:val="28"/>
                <w:szCs w:val="28"/>
              </w:rPr>
              <w:t xml:space="preserve"> 20</w:t>
            </w:r>
            <w:r w:rsidR="00526FCE">
              <w:rPr>
                <w:noProof/>
                <w:color w:val="000000" w:themeColor="text1"/>
                <w:sz w:val="28"/>
                <w:szCs w:val="28"/>
              </w:rPr>
              <w:t>17 року № 49</w:t>
            </w:r>
          </w:p>
        </w:tc>
      </w:tr>
      <w:tr w:rsidR="003730E8" w:rsidRPr="00B14B0F" w14:paraId="76844255"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EE7A7E" w14:textId="5BD566F0" w:rsidR="003730E8" w:rsidRPr="00B14B0F" w:rsidRDefault="003730E8"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5. Банк надає споживачу детальний перелік складових загальної вартості кредиту у вигляді графіка платежів (згідно зі строковістю, зазначеною в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всіх </w:t>
            </w:r>
            <w:r w:rsidRPr="003730E8">
              <w:rPr>
                <w:rFonts w:ascii="Times New Roman" w:hAnsi="Times New Roman" w:cs="Times New Roman"/>
                <w:strike/>
                <w:color w:val="000000" w:themeColor="text1"/>
                <w:sz w:val="28"/>
                <w:szCs w:val="28"/>
              </w:rPr>
              <w:t>супровідних</w:t>
            </w:r>
            <w:r w:rsidRPr="003730E8">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за кожним платіжним періодом за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6DDDF170" w14:textId="7B7443AB" w:rsidR="003730E8" w:rsidRPr="00B14B0F" w:rsidRDefault="003730E8"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5. Банк надає споживачу детальний перелік складових загальної вартості кредиту у вигляді графіка платежів (згідно зі строковістю, зазначеною в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всіх </w:t>
            </w:r>
            <w:r w:rsidRPr="00DD6D42">
              <w:rPr>
                <w:rFonts w:ascii="Times New Roman" w:hAnsi="Times New Roman" w:cs="Times New Roman"/>
                <w:b/>
                <w:color w:val="000000" w:themeColor="text1"/>
                <w:sz w:val="28"/>
                <w:szCs w:val="28"/>
              </w:rPr>
              <w:t>додаткових та/або супутн</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х</w:t>
            </w:r>
            <w:r w:rsidRPr="003730E8">
              <w:rPr>
                <w:rFonts w:ascii="Times New Roman" w:hAnsi="Times New Roman" w:cs="Times New Roman"/>
                <w:color w:val="000000" w:themeColor="text1"/>
                <w:sz w:val="28"/>
                <w:szCs w:val="28"/>
              </w:rPr>
              <w:t xml:space="preserve"> послуг банку, кредитного посередника (за наявності) та третіх осіб за кожним платіжним періодом за</w:t>
            </w:r>
          </w:p>
        </w:tc>
      </w:tr>
    </w:tbl>
    <w:p w14:paraId="0D57ACF4" w14:textId="77777777" w:rsidR="00460F07" w:rsidRDefault="00460F07" w:rsidP="00460F07">
      <w:pPr>
        <w:spacing w:after="0" w:line="240" w:lineRule="auto"/>
        <w:jc w:val="right"/>
        <w:rPr>
          <w:rFonts w:ascii="Times New Roman" w:hAnsi="Times New Roman" w:cs="Times New Roman"/>
          <w:color w:val="000000" w:themeColor="text1"/>
          <w:sz w:val="28"/>
          <w:szCs w:val="28"/>
        </w:rPr>
      </w:pPr>
    </w:p>
    <w:p w14:paraId="3FB1E022" w14:textId="25F0436E" w:rsidR="00460F07" w:rsidRPr="00496E13" w:rsidRDefault="00460F07" w:rsidP="00460F07">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54BBFCCC" w14:textId="77777777" w:rsidR="00460F07" w:rsidRPr="00460F07" w:rsidRDefault="00460F07" w:rsidP="00460F0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60F07" w:rsidRPr="00B14B0F" w14:paraId="19D66A7F"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736416" w14:textId="24DADD9B" w:rsidR="00460F07" w:rsidRPr="00B74809" w:rsidRDefault="00460F07" w:rsidP="00460F07">
            <w:pPr>
              <w:spacing w:after="0" w:line="240" w:lineRule="auto"/>
              <w:ind w:left="57" w:right="57"/>
              <w:jc w:val="both"/>
              <w:rPr>
                <w:rFonts w:ascii="Times New Roman" w:hAnsi="Times New Roman" w:cs="Times New Roman"/>
                <w:color w:val="000000" w:themeColor="text1"/>
                <w:sz w:val="28"/>
                <w:szCs w:val="28"/>
                <w:shd w:val="clear" w:color="auto" w:fill="FFFFFF"/>
              </w:rPr>
            </w:pPr>
            <w:r w:rsidRPr="003730E8">
              <w:rPr>
                <w:rFonts w:ascii="Times New Roman" w:hAnsi="Times New Roman" w:cs="Times New Roman"/>
                <w:color w:val="000000" w:themeColor="text1"/>
                <w:sz w:val="28"/>
                <w:szCs w:val="28"/>
              </w:rPr>
              <w:t>формою, наведеною в таблиці обчислення загальної вартості кредиту для споживача та реальної річної процентної ставки за договором про споживчий кредит додатка 2 до цих Правил.</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0D36BAC" w14:textId="1A6661C7" w:rsidR="00460F07" w:rsidRPr="00B74809" w:rsidRDefault="00460F07" w:rsidP="00460F07">
            <w:pPr>
              <w:spacing w:after="0" w:line="240" w:lineRule="auto"/>
              <w:ind w:left="57" w:right="57"/>
              <w:jc w:val="both"/>
              <w:rPr>
                <w:rFonts w:ascii="Times New Roman" w:hAnsi="Times New Roman" w:cs="Times New Roman"/>
                <w:color w:val="000000" w:themeColor="text1"/>
                <w:sz w:val="28"/>
                <w:szCs w:val="28"/>
                <w:shd w:val="clear" w:color="auto" w:fill="FFFFFF"/>
              </w:rPr>
            </w:pPr>
            <w:r w:rsidRPr="003730E8">
              <w:rPr>
                <w:rFonts w:ascii="Times New Roman" w:hAnsi="Times New Roman" w:cs="Times New Roman"/>
                <w:color w:val="000000" w:themeColor="text1"/>
                <w:sz w:val="28"/>
                <w:szCs w:val="28"/>
              </w:rPr>
              <w:t>формою, наведеною в таблиці обчислення загальної вартості кредиту для споживача та реальної річної процентної ставки за договором про споживчий кредит додатка 2 до цих Правил.</w:t>
            </w:r>
          </w:p>
        </w:tc>
      </w:tr>
      <w:tr w:rsidR="003730E8" w:rsidRPr="00B14B0F" w14:paraId="53E9C650"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204113" w14:textId="14C5A382"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1</w:t>
            </w:r>
          </w:p>
          <w:p w14:paraId="006D52AB" w14:textId="4AF1CCC1"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 xml:space="preserve">банками </w:t>
            </w:r>
            <w:r w:rsidRPr="00B74809">
              <w:rPr>
                <w:rFonts w:ascii="Times New Roman" w:hAnsi="Times New Roman" w:cs="Times New Roman"/>
                <w:color w:val="000000" w:themeColor="text1"/>
                <w:sz w:val="28"/>
                <w:szCs w:val="28"/>
                <w:shd w:val="clear" w:color="auto" w:fill="FFFFFF"/>
              </w:rPr>
              <w:t>України</w:t>
            </w:r>
          </w:p>
          <w:p w14:paraId="610390CA"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60D67DC2"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1FA3564B"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5832346A"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60E860FE" w14:textId="3447C741" w:rsidR="003730E8" w:rsidRPr="00B14B0F" w:rsidRDefault="003730E8" w:rsidP="003730E8">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4</w:t>
            </w:r>
            <w:r w:rsidRPr="00B74809">
              <w:rPr>
                <w:rFonts w:ascii="Times New Roman" w:hAnsi="Times New Roman" w:cs="Times New Roman"/>
                <w:color w:val="000000" w:themeColor="text1"/>
                <w:sz w:val="28"/>
                <w:szCs w:val="28"/>
                <w:shd w:val="clear" w:color="auto" w:fill="FFFFFF"/>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57A840D1" w14:textId="6A9DD805"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1</w:t>
            </w:r>
          </w:p>
          <w:p w14:paraId="6CCB7C9F" w14:textId="717BBE9E"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 xml:space="preserve">банками </w:t>
            </w:r>
            <w:r w:rsidRPr="00B74809">
              <w:rPr>
                <w:rFonts w:ascii="Times New Roman" w:hAnsi="Times New Roman" w:cs="Times New Roman"/>
                <w:color w:val="000000" w:themeColor="text1"/>
                <w:sz w:val="28"/>
                <w:szCs w:val="28"/>
                <w:shd w:val="clear" w:color="auto" w:fill="FFFFFF"/>
              </w:rPr>
              <w:t>України</w:t>
            </w:r>
          </w:p>
          <w:p w14:paraId="173AEF3E"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4AF8D3EC"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46E6D9A1"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2137C79D" w14:textId="77777777" w:rsidR="003730E8" w:rsidRDefault="003730E8" w:rsidP="003730E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4DDDE011" w14:textId="70F1909A" w:rsidR="003730E8" w:rsidRPr="00B14B0F" w:rsidRDefault="003730E8" w:rsidP="003730E8">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4</w:t>
            </w:r>
            <w:r w:rsidRPr="00B74809">
              <w:rPr>
                <w:rFonts w:ascii="Times New Roman" w:hAnsi="Times New Roman" w:cs="Times New Roman"/>
                <w:color w:val="000000" w:themeColor="text1"/>
                <w:sz w:val="28"/>
                <w:szCs w:val="28"/>
                <w:shd w:val="clear" w:color="auto" w:fill="FFFFFF"/>
              </w:rPr>
              <w:t>)</w:t>
            </w:r>
          </w:p>
        </w:tc>
      </w:tr>
      <w:tr w:rsidR="003730E8" w:rsidRPr="00B14B0F" w14:paraId="6FC76D52"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9D95FB" w14:textId="793274C3" w:rsidR="003730E8" w:rsidRPr="00B14B0F" w:rsidRDefault="003730E8"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ЗВСК </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 загальні</w:t>
            </w:r>
            <w:r>
              <w:rPr>
                <w:rFonts w:ascii="Times New Roman" w:hAnsi="Times New Roman" w:cs="Times New Roman"/>
                <w:color w:val="000000" w:themeColor="text1"/>
                <w:sz w:val="28"/>
                <w:szCs w:val="28"/>
              </w:rPr>
              <w:t xml:space="preserve"> </w:t>
            </w:r>
            <w:r w:rsidRPr="003730E8">
              <w:rPr>
                <w:rFonts w:ascii="Times New Roman" w:hAnsi="Times New Roman" w:cs="Times New Roman"/>
                <w:color w:val="000000" w:themeColor="text1"/>
                <w:sz w:val="28"/>
                <w:szCs w:val="28"/>
              </w:rPr>
              <w:t>витрати за споживчим кредитом, тобто витрати споживача, пов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язані з отриманням, обслуговуванням та поверненням кредиту, уключаючи проценти за користування кредитом, комісії та інші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язкові платежі за </w:t>
            </w:r>
            <w:r w:rsidRPr="003730E8">
              <w:rPr>
                <w:rFonts w:ascii="Times New Roman" w:hAnsi="Times New Roman" w:cs="Times New Roman"/>
                <w:strike/>
                <w:color w:val="000000" w:themeColor="text1"/>
                <w:sz w:val="28"/>
                <w:szCs w:val="28"/>
              </w:rPr>
              <w:t>супровідні</w:t>
            </w:r>
            <w:r w:rsidRPr="003730E8">
              <w:rPr>
                <w:rFonts w:ascii="Times New Roman" w:hAnsi="Times New Roman" w:cs="Times New Roman"/>
                <w:color w:val="000000" w:themeColor="text1"/>
                <w:sz w:val="28"/>
                <w:szCs w:val="28"/>
              </w:rPr>
              <w:t xml:space="preserve"> послуги банку, пов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язані з наданням, обслуговуванням і поверненням кредиту (уключаючи комісії за обслуговування кредитної заборгованості, розрахунково-касове обслуговування, юридичне оформлення та інші платежі), кредитного посередника (за наявності) та третіх осіб (страхові та податкові платежі, збори на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язкове державне пенсійне страхування, біржові збори, платежі за послуги державних реєстраторів, нотаріусів та інших осіб, а також інші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язкові платежі), які сплачуються споживачем згідно з вимогами законодавства України та/або умовами договору </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318FAC08" w14:textId="058C164E" w:rsidR="003730E8" w:rsidRPr="00B14B0F" w:rsidRDefault="003730E8"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ЗВСК </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 загальні</w:t>
            </w:r>
            <w:r>
              <w:rPr>
                <w:rFonts w:ascii="Times New Roman" w:hAnsi="Times New Roman" w:cs="Times New Roman"/>
                <w:color w:val="000000" w:themeColor="text1"/>
                <w:sz w:val="28"/>
                <w:szCs w:val="28"/>
              </w:rPr>
              <w:t xml:space="preserve"> </w:t>
            </w:r>
            <w:r w:rsidRPr="003730E8">
              <w:rPr>
                <w:rFonts w:ascii="Times New Roman" w:hAnsi="Times New Roman" w:cs="Times New Roman"/>
                <w:color w:val="000000" w:themeColor="text1"/>
                <w:sz w:val="28"/>
                <w:szCs w:val="28"/>
              </w:rPr>
              <w:t>витрати за споживчим кредитом, тобто витрати споживача, пов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язані з отриманням, обслуговуванням та поверненням кредиту, уключаючи проценти за користування кредитом, комісії та інші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язкові платежі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3730E8">
              <w:rPr>
                <w:rFonts w:ascii="Times New Roman" w:hAnsi="Times New Roman" w:cs="Times New Roman"/>
                <w:color w:val="000000" w:themeColor="text1"/>
                <w:sz w:val="28"/>
                <w:szCs w:val="28"/>
              </w:rPr>
              <w:t xml:space="preserve"> послуги банку, пов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язані з наданням, обслуговуванням і поверненням кредиту (уключаючи комісії за обслуговування кредитної заборгованості, розрахунково-касове обслуговування, юридичне оформлення та інші платежі), кредитного посередника (за наявності) та третіх осіб (страхові та податкові платежі, збори на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язкове державне пенсійне страхування, біржові збори, платежі за послуги державних реєстраторів, нотаріусів та інших осіб, а також інші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 xml:space="preserve">язкові платежі), які сплачуються споживачем згідно з вимогами законодавства України та/або умовами договору </w:t>
            </w:r>
          </w:p>
        </w:tc>
      </w:tr>
    </w:tbl>
    <w:p w14:paraId="0655F772" w14:textId="77777777" w:rsidR="00460F07" w:rsidRDefault="00460F07" w:rsidP="00460F07">
      <w:pPr>
        <w:spacing w:after="0" w:line="240" w:lineRule="auto"/>
        <w:jc w:val="right"/>
        <w:rPr>
          <w:rFonts w:ascii="Times New Roman" w:hAnsi="Times New Roman" w:cs="Times New Roman"/>
          <w:color w:val="000000" w:themeColor="text1"/>
          <w:sz w:val="28"/>
          <w:szCs w:val="28"/>
        </w:rPr>
      </w:pPr>
    </w:p>
    <w:p w14:paraId="651444FA" w14:textId="55A71824" w:rsidR="00460F07" w:rsidRPr="00496E13" w:rsidRDefault="00460F07" w:rsidP="00460F07">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64DC4EF5" w14:textId="77777777" w:rsidR="00460F07" w:rsidRPr="00460F07" w:rsidRDefault="00460F07" w:rsidP="00460F07">
      <w:pPr>
        <w:spacing w:after="0" w:line="240" w:lineRule="auto"/>
        <w:rPr>
          <w:rFonts w:ascii="Times New Roman" w:hAnsi="Times New Roman" w:cs="Times New Roman"/>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60F07" w:rsidRPr="00B14B0F" w14:paraId="711F9D24"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EA1CED" w14:textId="1FB64930" w:rsidR="00460F07" w:rsidRPr="003730E8" w:rsidRDefault="00460F07" w:rsidP="00460F07">
            <w:pPr>
              <w:spacing w:after="0" w:line="240" w:lineRule="auto"/>
              <w:ind w:left="34" w:right="17"/>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про споживчий кредит (крім платежів, що згідно із законодавством України не включаються до загальних витрат за споживчим кредитом).</w:t>
            </w:r>
          </w:p>
          <w:p w14:paraId="12649CAC" w14:textId="77777777" w:rsidR="00460F07" w:rsidRPr="003730E8" w:rsidRDefault="00460F07" w:rsidP="00460F07">
            <w:pPr>
              <w:spacing w:after="0" w:line="240" w:lineRule="auto"/>
              <w:ind w:left="34" w:right="17" w:firstLine="709"/>
              <w:jc w:val="both"/>
              <w:rPr>
                <w:rFonts w:ascii="Times New Roman" w:hAnsi="Times New Roman" w:cs="Times New Roman"/>
                <w:color w:val="000000" w:themeColor="text1"/>
                <w:sz w:val="28"/>
                <w:szCs w:val="28"/>
              </w:rPr>
            </w:pPr>
          </w:p>
          <w:p w14:paraId="5535F824" w14:textId="38DB2D87" w:rsidR="00460F07" w:rsidRPr="003730E8" w:rsidRDefault="00460F07"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У разі відсутності інформації про вартість </w:t>
            </w:r>
            <w:r w:rsidRPr="003730E8">
              <w:rPr>
                <w:rFonts w:ascii="Times New Roman" w:hAnsi="Times New Roman" w:cs="Times New Roman"/>
                <w:strike/>
                <w:color w:val="000000" w:themeColor="text1"/>
                <w:sz w:val="28"/>
                <w:szCs w:val="28"/>
              </w:rPr>
              <w:t>супровідних</w:t>
            </w:r>
            <w:r w:rsidRPr="003730E8">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язковими для отримання споживчого кредиту, для надання такої інформації враховуються вимоги законодавства України про споживче кредитування щодо визначення вартості цих послуг відповідно до їх орієнтовної вартості.</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3AF33079" w14:textId="6A4072D1" w:rsidR="00460F07" w:rsidRPr="003730E8" w:rsidRDefault="00460F07" w:rsidP="00460F07">
            <w:pPr>
              <w:spacing w:after="0" w:line="240" w:lineRule="auto"/>
              <w:ind w:left="34" w:right="17"/>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про споживчий кредит (крім платежів, що згідно із законодавством України не включаються до загальних витрат за споживчим кредитом).</w:t>
            </w:r>
          </w:p>
          <w:p w14:paraId="1E976774" w14:textId="77777777" w:rsidR="00460F07" w:rsidRPr="003730E8" w:rsidRDefault="00460F07" w:rsidP="00460F07">
            <w:pPr>
              <w:spacing w:after="0" w:line="240" w:lineRule="auto"/>
              <w:ind w:left="34" w:right="17" w:firstLine="709"/>
              <w:jc w:val="both"/>
              <w:rPr>
                <w:rFonts w:ascii="Times New Roman" w:hAnsi="Times New Roman" w:cs="Times New Roman"/>
                <w:color w:val="000000" w:themeColor="text1"/>
                <w:sz w:val="28"/>
                <w:szCs w:val="28"/>
              </w:rPr>
            </w:pPr>
          </w:p>
          <w:p w14:paraId="127D6F32" w14:textId="31688A49" w:rsidR="00460F07" w:rsidRPr="003730E8" w:rsidRDefault="00460F07" w:rsidP="00460F07">
            <w:pPr>
              <w:spacing w:after="0" w:line="240" w:lineRule="auto"/>
              <w:ind w:left="34" w:right="17" w:firstLine="709"/>
              <w:jc w:val="both"/>
              <w:rPr>
                <w:rFonts w:ascii="Times New Roman" w:hAnsi="Times New Roman" w:cs="Times New Roman"/>
                <w:color w:val="000000" w:themeColor="text1"/>
                <w:sz w:val="28"/>
                <w:szCs w:val="28"/>
              </w:rPr>
            </w:pPr>
            <w:r w:rsidRPr="003730E8">
              <w:rPr>
                <w:rFonts w:ascii="Times New Roman" w:hAnsi="Times New Roman" w:cs="Times New Roman"/>
                <w:color w:val="000000" w:themeColor="text1"/>
                <w:sz w:val="28"/>
                <w:szCs w:val="28"/>
              </w:rPr>
              <w:t xml:space="preserve">У разі відсутності інформації про вартість </w:t>
            </w:r>
            <w:r w:rsidRPr="00DD6D42">
              <w:rPr>
                <w:rFonts w:ascii="Times New Roman" w:hAnsi="Times New Roman" w:cs="Times New Roman"/>
                <w:b/>
                <w:color w:val="000000" w:themeColor="text1"/>
                <w:sz w:val="28"/>
                <w:szCs w:val="28"/>
              </w:rPr>
              <w:t>додаткових та/або супутн</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х</w:t>
            </w:r>
            <w:r w:rsidRPr="003730E8">
              <w:rPr>
                <w:rFonts w:ascii="Times New Roman" w:hAnsi="Times New Roman" w:cs="Times New Roman"/>
                <w:color w:val="000000" w:themeColor="text1"/>
                <w:sz w:val="28"/>
                <w:szCs w:val="28"/>
              </w:rPr>
              <w:t xml:space="preserve"> послуг третіх осіб, які є обов</w:t>
            </w:r>
            <w:r>
              <w:rPr>
                <w:rFonts w:ascii="Times New Roman" w:hAnsi="Times New Roman" w:cs="Times New Roman"/>
                <w:color w:val="000000" w:themeColor="text1"/>
                <w:sz w:val="28"/>
                <w:szCs w:val="28"/>
              </w:rPr>
              <w:t>’</w:t>
            </w:r>
            <w:r w:rsidRPr="003730E8">
              <w:rPr>
                <w:rFonts w:ascii="Times New Roman" w:hAnsi="Times New Roman" w:cs="Times New Roman"/>
                <w:color w:val="000000" w:themeColor="text1"/>
                <w:sz w:val="28"/>
                <w:szCs w:val="28"/>
              </w:rPr>
              <w:t>язковими для отримання споживчого кредиту, для надання такої інформації враховуються вимоги законодавства України про споживче кредитування щодо визначення вартості цих послуг відповідно до їх орієнтовної вартості.</w:t>
            </w:r>
          </w:p>
        </w:tc>
      </w:tr>
      <w:tr w:rsidR="006F48E1" w:rsidRPr="00B14B0F" w14:paraId="6C50A6BC"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C9857E"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2</w:t>
            </w:r>
          </w:p>
          <w:p w14:paraId="0113202C" w14:textId="00FAF343"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б</w:t>
            </w:r>
            <w:r w:rsidRPr="00B74809">
              <w:rPr>
                <w:rFonts w:ascii="Times New Roman" w:hAnsi="Times New Roman" w:cs="Times New Roman"/>
                <w:color w:val="000000" w:themeColor="text1"/>
                <w:sz w:val="28"/>
                <w:szCs w:val="28"/>
                <w:shd w:val="clear" w:color="auto" w:fill="FFFFFF"/>
              </w:rPr>
              <w:t>анк</w:t>
            </w:r>
            <w:r>
              <w:rPr>
                <w:rFonts w:ascii="Times New Roman" w:hAnsi="Times New Roman" w:cs="Times New Roman"/>
                <w:color w:val="000000" w:themeColor="text1"/>
                <w:sz w:val="28"/>
                <w:szCs w:val="28"/>
                <w:shd w:val="clear" w:color="auto" w:fill="FFFFFF"/>
              </w:rPr>
              <w:t>ами</w:t>
            </w:r>
            <w:r w:rsidRPr="00B74809">
              <w:rPr>
                <w:rFonts w:ascii="Times New Roman" w:hAnsi="Times New Roman" w:cs="Times New Roman"/>
                <w:color w:val="000000" w:themeColor="text1"/>
                <w:sz w:val="28"/>
                <w:szCs w:val="28"/>
                <w:shd w:val="clear" w:color="auto" w:fill="FFFFFF"/>
              </w:rPr>
              <w:t xml:space="preserve"> України</w:t>
            </w:r>
          </w:p>
          <w:p w14:paraId="2606529C"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5B9BF30D"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08C82566"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014F6E35" w14:textId="365305A4"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3B5EDB46" w14:textId="77777777" w:rsidR="006F48E1" w:rsidRP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6F48E1">
              <w:rPr>
                <w:rFonts w:ascii="Times New Roman" w:hAnsi="Times New Roman" w:cs="Times New Roman"/>
                <w:color w:val="000000" w:themeColor="text1"/>
                <w:sz w:val="28"/>
                <w:szCs w:val="28"/>
                <w:shd w:val="clear" w:color="auto" w:fill="FFFFFF"/>
              </w:rPr>
              <w:t>у редакції постанови Правління</w:t>
            </w:r>
          </w:p>
          <w:p w14:paraId="410EE931" w14:textId="77777777" w:rsidR="006F48E1" w:rsidRP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6F48E1">
              <w:rPr>
                <w:rFonts w:ascii="Times New Roman" w:hAnsi="Times New Roman" w:cs="Times New Roman"/>
                <w:color w:val="000000" w:themeColor="text1"/>
                <w:sz w:val="28"/>
                <w:szCs w:val="28"/>
                <w:shd w:val="clear" w:color="auto" w:fill="FFFFFF"/>
              </w:rPr>
              <w:t>Національного банку України</w:t>
            </w:r>
          </w:p>
          <w:p w14:paraId="2A0C362E" w14:textId="7414D1B1"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6F48E1">
              <w:rPr>
                <w:rFonts w:ascii="Times New Roman" w:hAnsi="Times New Roman" w:cs="Times New Roman"/>
                <w:color w:val="000000" w:themeColor="text1"/>
                <w:sz w:val="28"/>
                <w:szCs w:val="28"/>
                <w:shd w:val="clear" w:color="auto" w:fill="FFFFFF"/>
              </w:rPr>
              <w:t>від 16 січня 2020 року № 8</w:t>
            </w:r>
            <w:r>
              <w:rPr>
                <w:rFonts w:ascii="Times New Roman" w:hAnsi="Times New Roman" w:cs="Times New Roman"/>
                <w:color w:val="000000" w:themeColor="text1"/>
                <w:sz w:val="28"/>
                <w:szCs w:val="28"/>
                <w:shd w:val="clear" w:color="auto" w:fill="FFFFFF"/>
              </w:rPr>
              <w:t>)</w:t>
            </w:r>
          </w:p>
          <w:p w14:paraId="12B8F503" w14:textId="5F43AAEA" w:rsidR="006F48E1" w:rsidRPr="00B14B0F" w:rsidRDefault="006F48E1" w:rsidP="006F48E1">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5</w:t>
            </w:r>
            <w:r w:rsidRPr="00B74809">
              <w:rPr>
                <w:rFonts w:ascii="Times New Roman" w:hAnsi="Times New Roman" w:cs="Times New Roman"/>
                <w:color w:val="000000" w:themeColor="text1"/>
                <w:sz w:val="28"/>
                <w:szCs w:val="28"/>
                <w:shd w:val="clear" w:color="auto" w:fill="FFFFFF"/>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4200ADAC"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2</w:t>
            </w:r>
          </w:p>
          <w:p w14:paraId="2F137C8C" w14:textId="49070373"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б</w:t>
            </w:r>
            <w:r w:rsidRPr="00B74809">
              <w:rPr>
                <w:rFonts w:ascii="Times New Roman" w:hAnsi="Times New Roman" w:cs="Times New Roman"/>
                <w:color w:val="000000" w:themeColor="text1"/>
                <w:sz w:val="28"/>
                <w:szCs w:val="28"/>
                <w:shd w:val="clear" w:color="auto" w:fill="FFFFFF"/>
              </w:rPr>
              <w:t>анк</w:t>
            </w:r>
            <w:r>
              <w:rPr>
                <w:rFonts w:ascii="Times New Roman" w:hAnsi="Times New Roman" w:cs="Times New Roman"/>
                <w:color w:val="000000" w:themeColor="text1"/>
                <w:sz w:val="28"/>
                <w:szCs w:val="28"/>
                <w:shd w:val="clear" w:color="auto" w:fill="FFFFFF"/>
              </w:rPr>
              <w:t>ами</w:t>
            </w:r>
            <w:r w:rsidRPr="00B74809">
              <w:rPr>
                <w:rFonts w:ascii="Times New Roman" w:hAnsi="Times New Roman" w:cs="Times New Roman"/>
                <w:color w:val="000000" w:themeColor="text1"/>
                <w:sz w:val="28"/>
                <w:szCs w:val="28"/>
                <w:shd w:val="clear" w:color="auto" w:fill="FFFFFF"/>
              </w:rPr>
              <w:t xml:space="preserve"> України</w:t>
            </w:r>
          </w:p>
          <w:p w14:paraId="5671DF57"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загальної вартості кредиту для</w:t>
            </w:r>
          </w:p>
          <w:p w14:paraId="6991EAF0"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споживача та реальної річної</w:t>
            </w:r>
          </w:p>
          <w:p w14:paraId="1DEEED54"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процентної ставки за договором</w:t>
            </w:r>
          </w:p>
          <w:p w14:paraId="721377D2" w14:textId="7F61DB01"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про споживчий кредит</w:t>
            </w:r>
          </w:p>
          <w:p w14:paraId="09D7D003" w14:textId="77777777" w:rsidR="006F48E1" w:rsidRP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6F48E1">
              <w:rPr>
                <w:rFonts w:ascii="Times New Roman" w:hAnsi="Times New Roman" w:cs="Times New Roman"/>
                <w:color w:val="000000" w:themeColor="text1"/>
                <w:sz w:val="28"/>
                <w:szCs w:val="28"/>
                <w:shd w:val="clear" w:color="auto" w:fill="FFFFFF"/>
              </w:rPr>
              <w:t>у редакції постанови Правління</w:t>
            </w:r>
          </w:p>
          <w:p w14:paraId="3753C2C8" w14:textId="77777777" w:rsidR="006F48E1" w:rsidRP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6F48E1">
              <w:rPr>
                <w:rFonts w:ascii="Times New Roman" w:hAnsi="Times New Roman" w:cs="Times New Roman"/>
                <w:color w:val="000000" w:themeColor="text1"/>
                <w:sz w:val="28"/>
                <w:szCs w:val="28"/>
                <w:shd w:val="clear" w:color="auto" w:fill="FFFFFF"/>
              </w:rPr>
              <w:t>Національного банку України</w:t>
            </w:r>
          </w:p>
          <w:p w14:paraId="23643545" w14:textId="77777777" w:rsidR="006F48E1" w:rsidRDefault="006F48E1" w:rsidP="006F48E1">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6F48E1">
              <w:rPr>
                <w:rFonts w:ascii="Times New Roman" w:hAnsi="Times New Roman" w:cs="Times New Roman"/>
                <w:color w:val="000000" w:themeColor="text1"/>
                <w:sz w:val="28"/>
                <w:szCs w:val="28"/>
                <w:shd w:val="clear" w:color="auto" w:fill="FFFFFF"/>
              </w:rPr>
              <w:t>від 16 січня 2020 року № 8</w:t>
            </w:r>
            <w:r>
              <w:rPr>
                <w:rFonts w:ascii="Times New Roman" w:hAnsi="Times New Roman" w:cs="Times New Roman"/>
                <w:color w:val="000000" w:themeColor="text1"/>
                <w:sz w:val="28"/>
                <w:szCs w:val="28"/>
                <w:shd w:val="clear" w:color="auto" w:fill="FFFFFF"/>
              </w:rPr>
              <w:t>)</w:t>
            </w:r>
          </w:p>
          <w:p w14:paraId="5C9C1EA6" w14:textId="6FE897FD" w:rsidR="006F48E1" w:rsidRPr="00B14B0F" w:rsidRDefault="006F48E1" w:rsidP="006F48E1">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 xml:space="preserve">(пункт </w:t>
            </w:r>
            <w:r>
              <w:rPr>
                <w:rFonts w:ascii="Times New Roman" w:hAnsi="Times New Roman" w:cs="Times New Roman"/>
                <w:color w:val="000000" w:themeColor="text1"/>
                <w:sz w:val="28"/>
                <w:szCs w:val="28"/>
                <w:shd w:val="clear" w:color="auto" w:fill="FFFFFF"/>
              </w:rPr>
              <w:t>5</w:t>
            </w:r>
            <w:r w:rsidRPr="00B74809">
              <w:rPr>
                <w:rFonts w:ascii="Times New Roman" w:hAnsi="Times New Roman" w:cs="Times New Roman"/>
                <w:color w:val="000000" w:themeColor="text1"/>
                <w:sz w:val="28"/>
                <w:szCs w:val="28"/>
                <w:shd w:val="clear" w:color="auto" w:fill="FFFFFF"/>
              </w:rPr>
              <w:t>)</w:t>
            </w:r>
          </w:p>
        </w:tc>
      </w:tr>
      <w:tr w:rsidR="006F48E1" w:rsidRPr="00B14B0F" w14:paraId="1BA4F99C"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1BC9E8" w14:textId="77777777" w:rsidR="006F48E1" w:rsidRPr="00DC1135" w:rsidRDefault="006F48E1" w:rsidP="006F48E1">
            <w:pPr>
              <w:spacing w:after="0" w:line="240" w:lineRule="auto"/>
              <w:ind w:left="34" w:right="1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Таблиця</w:t>
            </w:r>
          </w:p>
          <w:p w14:paraId="3FAE5E98" w14:textId="4A1DB301" w:rsidR="006F48E1" w:rsidRPr="00B14B0F" w:rsidRDefault="006F48E1" w:rsidP="006F48E1">
            <w:pPr>
              <w:spacing w:after="0" w:line="240" w:lineRule="auto"/>
              <w:ind w:left="34" w:right="1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 xml:space="preserve">Підзаголовок </w:t>
            </w:r>
            <w:r w:rsidRPr="00DC1135">
              <w:rPr>
                <w:rFonts w:ascii="Times New Roman" w:hAnsi="Times New Roman" w:cs="Times New Roman"/>
                <w:color w:val="000000" w:themeColor="text1"/>
                <w:sz w:val="28"/>
                <w:szCs w:val="28"/>
                <w:lang w:val="ru-RU"/>
              </w:rPr>
              <w:t>“</w:t>
            </w:r>
            <w:r w:rsidRPr="00DC1135">
              <w:rPr>
                <w:rFonts w:ascii="Times New Roman" w:hAnsi="Times New Roman" w:cs="Times New Roman"/>
                <w:color w:val="000000" w:themeColor="text1"/>
                <w:sz w:val="28"/>
                <w:szCs w:val="28"/>
              </w:rPr>
              <w:t xml:space="preserve">платежі за </w:t>
            </w:r>
            <w:r w:rsidRPr="00DC1135">
              <w:rPr>
                <w:rFonts w:ascii="Times New Roman" w:hAnsi="Times New Roman" w:cs="Times New Roman"/>
                <w:strike/>
                <w:color w:val="000000" w:themeColor="text1"/>
                <w:sz w:val="28"/>
                <w:szCs w:val="28"/>
              </w:rPr>
              <w:t>супровідні</w:t>
            </w:r>
            <w:r w:rsidRPr="00DC1135">
              <w:rPr>
                <w:rFonts w:ascii="Times New Roman" w:hAnsi="Times New Roman" w:cs="Times New Roman"/>
                <w:color w:val="000000" w:themeColor="text1"/>
                <w:sz w:val="28"/>
                <w:szCs w:val="28"/>
              </w:rPr>
              <w:t xml:space="preserve"> послуги</w:t>
            </w:r>
            <w:r w:rsidRPr="00DC1135">
              <w:rPr>
                <w:rFonts w:ascii="Times New Roman" w:hAnsi="Times New Roman" w:cs="Times New Roman"/>
                <w:color w:val="000000" w:themeColor="text1"/>
                <w:sz w:val="28"/>
                <w:szCs w:val="28"/>
                <w:lang w:val="ru-RU"/>
              </w:rPr>
              <w:t>”</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70691284" w14:textId="77777777" w:rsidR="006F48E1" w:rsidRPr="00DC1135" w:rsidRDefault="006F48E1" w:rsidP="006F48E1">
            <w:pPr>
              <w:spacing w:after="0" w:line="240" w:lineRule="auto"/>
              <w:ind w:left="57" w:right="5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Таблиця</w:t>
            </w:r>
          </w:p>
          <w:p w14:paraId="1F6FB5FA" w14:textId="09F8340A" w:rsidR="006F48E1" w:rsidRPr="00B14B0F" w:rsidRDefault="006F48E1" w:rsidP="006F48E1">
            <w:pPr>
              <w:spacing w:after="0" w:line="240" w:lineRule="auto"/>
              <w:ind w:left="34" w:right="17" w:firstLine="709"/>
              <w:jc w:val="both"/>
              <w:rPr>
                <w:rFonts w:ascii="Times New Roman" w:hAnsi="Times New Roman" w:cs="Times New Roman"/>
                <w:color w:val="000000" w:themeColor="text1"/>
                <w:sz w:val="28"/>
                <w:szCs w:val="28"/>
              </w:rPr>
            </w:pPr>
            <w:r w:rsidRPr="00DC1135">
              <w:rPr>
                <w:rFonts w:ascii="Times New Roman" w:hAnsi="Times New Roman" w:cs="Times New Roman"/>
                <w:color w:val="000000" w:themeColor="text1"/>
                <w:sz w:val="28"/>
                <w:szCs w:val="28"/>
              </w:rPr>
              <w:t xml:space="preserve">Підзаголовок </w:t>
            </w:r>
            <w:r w:rsidRPr="00DC1135">
              <w:rPr>
                <w:rFonts w:ascii="Times New Roman" w:hAnsi="Times New Roman" w:cs="Times New Roman"/>
                <w:color w:val="000000" w:themeColor="text1"/>
                <w:sz w:val="28"/>
                <w:szCs w:val="28"/>
                <w:lang w:val="ru-RU"/>
              </w:rPr>
              <w:t>“</w:t>
            </w:r>
            <w:r w:rsidRPr="00DC1135">
              <w:rPr>
                <w:rFonts w:ascii="Times New Roman" w:hAnsi="Times New Roman" w:cs="Times New Roman"/>
                <w:color w:val="000000" w:themeColor="text1"/>
                <w:sz w:val="28"/>
                <w:szCs w:val="28"/>
              </w:rPr>
              <w:t xml:space="preserve">платежі за </w:t>
            </w:r>
            <w:r w:rsidRPr="00DD6D42">
              <w:rPr>
                <w:rFonts w:ascii="Times New Roman" w:hAnsi="Times New Roman" w:cs="Times New Roman"/>
                <w:b/>
                <w:color w:val="000000" w:themeColor="text1"/>
                <w:sz w:val="28"/>
                <w:szCs w:val="28"/>
              </w:rPr>
              <w:t>додатков</w:t>
            </w:r>
            <w:r>
              <w:rPr>
                <w:rFonts w:ascii="Times New Roman" w:hAnsi="Times New Roman" w:cs="Times New Roman"/>
                <w:b/>
                <w:color w:val="000000" w:themeColor="text1"/>
                <w:sz w:val="28"/>
                <w:szCs w:val="28"/>
              </w:rPr>
              <w:t>і</w:t>
            </w:r>
            <w:r w:rsidRPr="00DD6D42">
              <w:rPr>
                <w:rFonts w:ascii="Times New Roman" w:hAnsi="Times New Roman" w:cs="Times New Roman"/>
                <w:b/>
                <w:color w:val="000000" w:themeColor="text1"/>
                <w:sz w:val="28"/>
                <w:szCs w:val="28"/>
              </w:rPr>
              <w:t xml:space="preserve"> та/або супутн</w:t>
            </w:r>
            <w:r>
              <w:rPr>
                <w:rFonts w:ascii="Times New Roman" w:hAnsi="Times New Roman" w:cs="Times New Roman"/>
                <w:b/>
                <w:color w:val="000000" w:themeColor="text1"/>
                <w:sz w:val="28"/>
                <w:szCs w:val="28"/>
              </w:rPr>
              <w:t>і</w:t>
            </w:r>
            <w:r w:rsidRPr="00B74809">
              <w:rPr>
                <w:rFonts w:ascii="Times New Roman" w:hAnsi="Times New Roman" w:cs="Times New Roman"/>
                <w:color w:val="000000" w:themeColor="text1"/>
                <w:sz w:val="28"/>
                <w:szCs w:val="28"/>
              </w:rPr>
              <w:t xml:space="preserve"> </w:t>
            </w:r>
            <w:r w:rsidRPr="00DC1135">
              <w:rPr>
                <w:rFonts w:ascii="Times New Roman" w:hAnsi="Times New Roman" w:cs="Times New Roman"/>
                <w:color w:val="000000" w:themeColor="text1"/>
                <w:sz w:val="28"/>
                <w:szCs w:val="28"/>
              </w:rPr>
              <w:t>послуги</w:t>
            </w:r>
            <w:r w:rsidRPr="00DC1135">
              <w:rPr>
                <w:rFonts w:ascii="Times New Roman" w:hAnsi="Times New Roman" w:cs="Times New Roman"/>
                <w:color w:val="000000" w:themeColor="text1"/>
                <w:sz w:val="28"/>
                <w:szCs w:val="28"/>
                <w:lang w:val="ru-RU"/>
              </w:rPr>
              <w:t>”</w:t>
            </w:r>
          </w:p>
        </w:tc>
      </w:tr>
      <w:tr w:rsidR="00291098" w:rsidRPr="00B14B0F" w14:paraId="1AEC71FF"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9F91AF" w14:textId="77777777" w:rsidR="00291098" w:rsidRDefault="00291098" w:rsidP="0029109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3</w:t>
            </w:r>
          </w:p>
          <w:p w14:paraId="1AA4A884" w14:textId="4FFAE781" w:rsidR="00291098" w:rsidRDefault="00291098" w:rsidP="0029109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б</w:t>
            </w:r>
            <w:r w:rsidRPr="00B74809">
              <w:rPr>
                <w:rFonts w:ascii="Times New Roman" w:hAnsi="Times New Roman" w:cs="Times New Roman"/>
                <w:color w:val="000000" w:themeColor="text1"/>
                <w:sz w:val="28"/>
                <w:szCs w:val="28"/>
                <w:shd w:val="clear" w:color="auto" w:fill="FFFFFF"/>
              </w:rPr>
              <w:t>анк</w:t>
            </w:r>
            <w:r>
              <w:rPr>
                <w:rFonts w:ascii="Times New Roman" w:hAnsi="Times New Roman" w:cs="Times New Roman"/>
                <w:color w:val="000000" w:themeColor="text1"/>
                <w:sz w:val="28"/>
                <w:szCs w:val="28"/>
                <w:shd w:val="clear" w:color="auto" w:fill="FFFFFF"/>
              </w:rPr>
              <w:t>ами</w:t>
            </w:r>
            <w:r w:rsidRPr="00B74809">
              <w:rPr>
                <w:rFonts w:ascii="Times New Roman" w:hAnsi="Times New Roman" w:cs="Times New Roman"/>
                <w:color w:val="000000" w:themeColor="text1"/>
                <w:sz w:val="28"/>
                <w:szCs w:val="28"/>
                <w:shd w:val="clear" w:color="auto" w:fill="FFFFFF"/>
              </w:rPr>
              <w:t xml:space="preserve"> України</w:t>
            </w:r>
          </w:p>
          <w:p w14:paraId="207F0086" w14:textId="3F66D037" w:rsidR="00291098" w:rsidRPr="00B14B0F" w:rsidRDefault="00291098" w:rsidP="00460F07">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загальної вартості кредиту для</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074C31C9" w14:textId="77777777" w:rsidR="00291098" w:rsidRDefault="00291098" w:rsidP="0029109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Додаток </w:t>
            </w:r>
            <w:r>
              <w:rPr>
                <w:rFonts w:ascii="Times New Roman" w:hAnsi="Times New Roman" w:cs="Times New Roman"/>
                <w:color w:val="000000" w:themeColor="text1"/>
                <w:sz w:val="28"/>
                <w:szCs w:val="28"/>
                <w:shd w:val="clear" w:color="auto" w:fill="FFFFFF"/>
              </w:rPr>
              <w:t>3</w:t>
            </w:r>
          </w:p>
          <w:p w14:paraId="111E9D53" w14:textId="699473E6" w:rsidR="00291098" w:rsidRDefault="00291098" w:rsidP="00291098">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B74809">
              <w:rPr>
                <w:rFonts w:ascii="Times New Roman" w:hAnsi="Times New Roman" w:cs="Times New Roman"/>
                <w:color w:val="000000" w:themeColor="text1"/>
                <w:sz w:val="28"/>
                <w:szCs w:val="28"/>
                <w:shd w:val="clear" w:color="auto" w:fill="FFFFFF"/>
              </w:rPr>
              <w:t xml:space="preserve">до Правил розрахунку </w:t>
            </w:r>
            <w:r>
              <w:rPr>
                <w:rFonts w:ascii="Times New Roman" w:hAnsi="Times New Roman" w:cs="Times New Roman"/>
                <w:color w:val="000000" w:themeColor="text1"/>
                <w:sz w:val="28"/>
                <w:szCs w:val="28"/>
                <w:shd w:val="clear" w:color="auto" w:fill="FFFFFF"/>
              </w:rPr>
              <w:t>б</w:t>
            </w:r>
            <w:r w:rsidRPr="00B74809">
              <w:rPr>
                <w:rFonts w:ascii="Times New Roman" w:hAnsi="Times New Roman" w:cs="Times New Roman"/>
                <w:color w:val="000000" w:themeColor="text1"/>
                <w:sz w:val="28"/>
                <w:szCs w:val="28"/>
                <w:shd w:val="clear" w:color="auto" w:fill="FFFFFF"/>
              </w:rPr>
              <w:t>анк</w:t>
            </w:r>
            <w:r>
              <w:rPr>
                <w:rFonts w:ascii="Times New Roman" w:hAnsi="Times New Roman" w:cs="Times New Roman"/>
                <w:color w:val="000000" w:themeColor="text1"/>
                <w:sz w:val="28"/>
                <w:szCs w:val="28"/>
                <w:shd w:val="clear" w:color="auto" w:fill="FFFFFF"/>
              </w:rPr>
              <w:t>ами</w:t>
            </w:r>
            <w:r w:rsidRPr="00B74809">
              <w:rPr>
                <w:rFonts w:ascii="Times New Roman" w:hAnsi="Times New Roman" w:cs="Times New Roman"/>
                <w:color w:val="000000" w:themeColor="text1"/>
                <w:sz w:val="28"/>
                <w:szCs w:val="28"/>
                <w:shd w:val="clear" w:color="auto" w:fill="FFFFFF"/>
              </w:rPr>
              <w:t xml:space="preserve"> України</w:t>
            </w:r>
          </w:p>
          <w:p w14:paraId="4343CBC1" w14:textId="2ECB1163" w:rsidR="00291098" w:rsidRPr="00B14B0F" w:rsidRDefault="00291098" w:rsidP="00460F07">
            <w:pPr>
              <w:spacing w:after="0" w:line="240" w:lineRule="auto"/>
              <w:ind w:left="1416" w:right="17" w:firstLine="709"/>
              <w:jc w:val="both"/>
              <w:rPr>
                <w:rFonts w:ascii="Times New Roman" w:hAnsi="Times New Roman" w:cs="Times New Roman"/>
                <w:color w:val="000000" w:themeColor="text1"/>
                <w:sz w:val="28"/>
                <w:szCs w:val="28"/>
              </w:rPr>
            </w:pPr>
            <w:r w:rsidRPr="00B74809">
              <w:rPr>
                <w:rFonts w:ascii="Times New Roman" w:hAnsi="Times New Roman" w:cs="Times New Roman"/>
                <w:color w:val="000000" w:themeColor="text1"/>
                <w:sz w:val="28"/>
                <w:szCs w:val="28"/>
                <w:shd w:val="clear" w:color="auto" w:fill="FFFFFF"/>
              </w:rPr>
              <w:t>загальної вартості кредиту для</w:t>
            </w:r>
          </w:p>
        </w:tc>
      </w:tr>
    </w:tbl>
    <w:p w14:paraId="496498B8" w14:textId="77777777" w:rsidR="00460F07" w:rsidRDefault="00460F07" w:rsidP="00460F07">
      <w:pPr>
        <w:spacing w:after="0" w:line="240" w:lineRule="auto"/>
        <w:jc w:val="right"/>
        <w:rPr>
          <w:rFonts w:ascii="Times New Roman" w:hAnsi="Times New Roman" w:cs="Times New Roman"/>
          <w:color w:val="000000" w:themeColor="text1"/>
          <w:sz w:val="28"/>
          <w:szCs w:val="28"/>
        </w:rPr>
      </w:pPr>
    </w:p>
    <w:p w14:paraId="140C72DE" w14:textId="3C9F614D" w:rsidR="00460F07" w:rsidRPr="00496E13" w:rsidRDefault="00460F07" w:rsidP="00460F07">
      <w:pPr>
        <w:spacing w:after="0" w:line="240" w:lineRule="auto"/>
        <w:jc w:val="right"/>
        <w:rPr>
          <w:rFonts w:ascii="Times New Roman" w:hAnsi="Times New Roman" w:cs="Times New Roman"/>
          <w:sz w:val="28"/>
          <w:szCs w:val="28"/>
        </w:rPr>
      </w:pPr>
      <w:r w:rsidRPr="00496E13">
        <w:rPr>
          <w:rFonts w:ascii="Times New Roman" w:hAnsi="Times New Roman" w:cs="Times New Roman"/>
          <w:color w:val="000000" w:themeColor="text1"/>
          <w:sz w:val="28"/>
          <w:szCs w:val="28"/>
        </w:rPr>
        <w:lastRenderedPageBreak/>
        <w:t>Продовження таблиці</w:t>
      </w:r>
    </w:p>
    <w:p w14:paraId="2F228317" w14:textId="77777777" w:rsidR="00460F07" w:rsidRPr="00460F07" w:rsidRDefault="00460F07" w:rsidP="00460F07">
      <w:pPr>
        <w:spacing w:after="0" w:line="240" w:lineRule="auto"/>
        <w:rPr>
          <w:rFonts w:ascii="Times New Roman" w:hAnsi="Times New Roman" w:cs="Times New Roman"/>
          <w:sz w:val="24"/>
          <w:szCs w:val="24"/>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441"/>
        <w:gridCol w:w="7443"/>
      </w:tblGrid>
      <w:tr w:rsidR="00460F07" w:rsidRPr="005D238A" w14:paraId="47D95BAC"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EC8C91" w14:textId="77777777" w:rsidR="00460F07" w:rsidRPr="005D238A" w:rsidRDefault="00460F07" w:rsidP="00460F07">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5D238A">
              <w:rPr>
                <w:rFonts w:ascii="Times New Roman" w:hAnsi="Times New Roman" w:cs="Times New Roman"/>
                <w:color w:val="000000" w:themeColor="text1"/>
                <w:sz w:val="28"/>
                <w:szCs w:val="28"/>
                <w:shd w:val="clear" w:color="auto" w:fill="FFFFFF"/>
              </w:rPr>
              <w:t>споживача та реальної річної</w:t>
            </w:r>
          </w:p>
          <w:p w14:paraId="2CD965E0" w14:textId="77777777" w:rsidR="00460F07" w:rsidRPr="005D238A" w:rsidRDefault="00460F07" w:rsidP="00460F07">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5D238A">
              <w:rPr>
                <w:rFonts w:ascii="Times New Roman" w:hAnsi="Times New Roman" w:cs="Times New Roman"/>
                <w:color w:val="000000" w:themeColor="text1"/>
                <w:sz w:val="28"/>
                <w:szCs w:val="28"/>
                <w:shd w:val="clear" w:color="auto" w:fill="FFFFFF"/>
              </w:rPr>
              <w:t>процентної ставки за договором</w:t>
            </w:r>
          </w:p>
          <w:p w14:paraId="4A0509C3" w14:textId="681F331E" w:rsidR="00460F07" w:rsidRPr="005D238A" w:rsidRDefault="00460F07" w:rsidP="005D238A">
            <w:pPr>
              <w:spacing w:after="0" w:line="240" w:lineRule="auto"/>
              <w:ind w:left="1416"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shd w:val="clear" w:color="auto" w:fill="FFFFFF"/>
              </w:rPr>
              <w:t>про споживчий кредит</w:t>
            </w:r>
            <w:r w:rsidR="005D238A" w:rsidRPr="005D238A">
              <w:rPr>
                <w:rFonts w:ascii="Times New Roman" w:hAnsi="Times New Roman" w:cs="Times New Roman"/>
                <w:color w:val="000000" w:themeColor="text1"/>
                <w:sz w:val="28"/>
                <w:szCs w:val="28"/>
                <w:shd w:val="clear" w:color="auto" w:fill="FFFFFF"/>
                <w:lang w:val="en-US"/>
              </w:rPr>
              <w:t xml:space="preserve"> </w:t>
            </w:r>
            <w:r w:rsidRPr="005D238A">
              <w:rPr>
                <w:rFonts w:ascii="Times New Roman" w:hAnsi="Times New Roman" w:cs="Times New Roman"/>
                <w:color w:val="000000" w:themeColor="text1"/>
                <w:sz w:val="28"/>
                <w:szCs w:val="28"/>
                <w:shd w:val="clear" w:color="auto" w:fill="FFFFFF"/>
              </w:rPr>
              <w:t>(пункт 6)</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19D101B1" w14:textId="77777777" w:rsidR="00460F07" w:rsidRPr="005D238A" w:rsidRDefault="00460F07" w:rsidP="00460F07">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5D238A">
              <w:rPr>
                <w:rFonts w:ascii="Times New Roman" w:hAnsi="Times New Roman" w:cs="Times New Roman"/>
                <w:color w:val="000000" w:themeColor="text1"/>
                <w:sz w:val="28"/>
                <w:szCs w:val="28"/>
                <w:shd w:val="clear" w:color="auto" w:fill="FFFFFF"/>
              </w:rPr>
              <w:t>споживача та реальної річної</w:t>
            </w:r>
          </w:p>
          <w:p w14:paraId="023AA46B" w14:textId="77777777" w:rsidR="00460F07" w:rsidRPr="005D238A" w:rsidRDefault="00460F07" w:rsidP="00460F07">
            <w:pPr>
              <w:spacing w:after="0" w:line="240" w:lineRule="auto"/>
              <w:ind w:left="1416" w:right="17" w:firstLine="709"/>
              <w:jc w:val="both"/>
              <w:rPr>
                <w:rFonts w:ascii="Times New Roman" w:hAnsi="Times New Roman" w:cs="Times New Roman"/>
                <w:color w:val="000000" w:themeColor="text1"/>
                <w:sz w:val="28"/>
                <w:szCs w:val="28"/>
                <w:shd w:val="clear" w:color="auto" w:fill="FFFFFF"/>
              </w:rPr>
            </w:pPr>
            <w:r w:rsidRPr="005D238A">
              <w:rPr>
                <w:rFonts w:ascii="Times New Roman" w:hAnsi="Times New Roman" w:cs="Times New Roman"/>
                <w:color w:val="000000" w:themeColor="text1"/>
                <w:sz w:val="28"/>
                <w:szCs w:val="28"/>
                <w:shd w:val="clear" w:color="auto" w:fill="FFFFFF"/>
              </w:rPr>
              <w:t>процентної ставки за договором</w:t>
            </w:r>
          </w:p>
          <w:p w14:paraId="3E546CA9" w14:textId="76F07EB7" w:rsidR="00460F07" w:rsidRPr="005D238A" w:rsidRDefault="00460F07" w:rsidP="005D238A">
            <w:pPr>
              <w:spacing w:after="0" w:line="240" w:lineRule="auto"/>
              <w:ind w:left="1416"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shd w:val="clear" w:color="auto" w:fill="FFFFFF"/>
              </w:rPr>
              <w:t>про споживчий кредит</w:t>
            </w:r>
            <w:r w:rsidR="005D238A" w:rsidRPr="005D238A">
              <w:rPr>
                <w:rFonts w:ascii="Times New Roman" w:hAnsi="Times New Roman" w:cs="Times New Roman"/>
                <w:color w:val="000000" w:themeColor="text1"/>
                <w:sz w:val="28"/>
                <w:szCs w:val="28"/>
                <w:shd w:val="clear" w:color="auto" w:fill="FFFFFF"/>
                <w:lang w:val="en-US"/>
              </w:rPr>
              <w:t xml:space="preserve"> </w:t>
            </w:r>
            <w:r w:rsidRPr="005D238A">
              <w:rPr>
                <w:rFonts w:ascii="Times New Roman" w:hAnsi="Times New Roman" w:cs="Times New Roman"/>
                <w:color w:val="000000" w:themeColor="text1"/>
                <w:sz w:val="28"/>
                <w:szCs w:val="28"/>
                <w:shd w:val="clear" w:color="auto" w:fill="FFFFFF"/>
              </w:rPr>
              <w:t>(пункт 6)</w:t>
            </w:r>
          </w:p>
        </w:tc>
      </w:tr>
      <w:tr w:rsidR="006F48E1" w:rsidRPr="005D238A" w14:paraId="2D93AB21" w14:textId="77777777" w:rsidTr="007038A4">
        <w:trPr>
          <w:trHeight w:val="412"/>
        </w:trPr>
        <w:tc>
          <w:tcPr>
            <w:tcW w:w="7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40FDF" w14:textId="77777777" w:rsidR="006F48E1" w:rsidRPr="005D238A" w:rsidRDefault="00291098" w:rsidP="003730E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w:t>
            </w:r>
          </w:p>
          <w:p w14:paraId="7716F29B" w14:textId="77777777"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 xml:space="preserve">ЧСК – чиста сума кредиту, тобто сума коштів, які видаються споживачеві або перераховуються на рахунок отримувача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Pr="005D238A">
              <w:rPr>
                <w:rFonts w:ascii="Times New Roman" w:hAnsi="Times New Roman" w:cs="Times New Roman"/>
                <w:strike/>
                <w:color w:val="000000" w:themeColor="text1"/>
                <w:sz w:val="28"/>
                <w:szCs w:val="28"/>
              </w:rPr>
              <w:t>супровідні</w:t>
            </w:r>
            <w:r w:rsidRPr="005D238A">
              <w:rPr>
                <w:rFonts w:ascii="Times New Roman" w:hAnsi="Times New Roman" w:cs="Times New Roman"/>
                <w:color w:val="000000" w:themeColor="text1"/>
                <w:sz w:val="28"/>
                <w:szCs w:val="28"/>
              </w:rPr>
              <w:t xml:space="preserve"> послуги за кредитом на дату видачі кредиту, уключаючи комісії та інші обов’язкові платежі за </w:t>
            </w:r>
            <w:r w:rsidRPr="005D238A">
              <w:rPr>
                <w:rFonts w:ascii="Times New Roman" w:hAnsi="Times New Roman" w:cs="Times New Roman"/>
                <w:strike/>
                <w:color w:val="000000" w:themeColor="text1"/>
                <w:sz w:val="28"/>
                <w:szCs w:val="28"/>
              </w:rPr>
              <w:t>супровідні</w:t>
            </w:r>
            <w:r w:rsidRPr="005D238A">
              <w:rPr>
                <w:rFonts w:ascii="Times New Roman" w:hAnsi="Times New Roman" w:cs="Times New Roman"/>
                <w:color w:val="000000" w:themeColor="text1"/>
                <w:sz w:val="28"/>
                <w:szCs w:val="28"/>
              </w:rPr>
              <w:t xml:space="preserve"> послуги кредитодавця, кредитного посередника (за наявності) та третіх осіб, сплачені за рахунок власних коштів споживача та за рахунок споживчого кредиту;</w:t>
            </w:r>
          </w:p>
          <w:p w14:paraId="5262AEB6" w14:textId="77777777"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w:t>
            </w:r>
          </w:p>
          <w:p w14:paraId="174554FF" w14:textId="374B72F5"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proofErr w:type="spellStart"/>
            <w:r w:rsidRPr="005D238A">
              <w:rPr>
                <w:rFonts w:ascii="Times New Roman" w:hAnsi="Times New Roman" w:cs="Times New Roman"/>
                <w:color w:val="000000" w:themeColor="text1"/>
                <w:sz w:val="28"/>
                <w:szCs w:val="28"/>
              </w:rPr>
              <w:t>Потікt</w:t>
            </w:r>
            <w:proofErr w:type="spellEnd"/>
            <w:r w:rsidRPr="005D238A">
              <w:rPr>
                <w:rFonts w:ascii="Times New Roman" w:hAnsi="Times New Roman" w:cs="Times New Roman"/>
                <w:color w:val="000000" w:themeColor="text1"/>
                <w:sz w:val="28"/>
                <w:szCs w:val="28"/>
              </w:rPr>
              <w:t xml:space="preserve"> – сума коштів, яку споживач сплачує банку,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Pr="005D238A">
              <w:rPr>
                <w:rFonts w:ascii="Times New Roman" w:hAnsi="Times New Roman" w:cs="Times New Roman"/>
                <w:strike/>
                <w:color w:val="000000" w:themeColor="text1"/>
                <w:sz w:val="28"/>
                <w:szCs w:val="28"/>
              </w:rPr>
              <w:t>супровідні</w:t>
            </w:r>
            <w:r w:rsidRPr="005D238A">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w:t>
            </w:r>
          </w:p>
        </w:tc>
        <w:tc>
          <w:tcPr>
            <w:tcW w:w="7443" w:type="dxa"/>
            <w:tcBorders>
              <w:top w:val="single" w:sz="4" w:space="0" w:color="00000A"/>
              <w:left w:val="single" w:sz="4" w:space="0" w:color="00000A"/>
              <w:bottom w:val="single" w:sz="4" w:space="0" w:color="00000A"/>
              <w:right w:val="single" w:sz="4" w:space="0" w:color="00000A"/>
            </w:tcBorders>
            <w:shd w:val="clear" w:color="auto" w:fill="FFFFFF"/>
          </w:tcPr>
          <w:p w14:paraId="4A728668" w14:textId="77777777" w:rsidR="006F48E1"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w:t>
            </w:r>
          </w:p>
          <w:p w14:paraId="15406EBB" w14:textId="50004168"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 xml:space="preserve">ЧСК – чиста сума кредиту, тобто сума коштів, які видаються споживачеві або перераховуються на рахунок отримувача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Pr="005D238A">
              <w:rPr>
                <w:rFonts w:ascii="Times New Roman" w:hAnsi="Times New Roman" w:cs="Times New Roman"/>
                <w:b/>
                <w:color w:val="000000" w:themeColor="text1"/>
                <w:sz w:val="28"/>
                <w:szCs w:val="28"/>
              </w:rPr>
              <w:t>додаткові та/або супутні</w:t>
            </w:r>
            <w:r w:rsidRPr="005D238A">
              <w:rPr>
                <w:rFonts w:ascii="Times New Roman" w:hAnsi="Times New Roman" w:cs="Times New Roman"/>
                <w:color w:val="000000" w:themeColor="text1"/>
                <w:sz w:val="28"/>
                <w:szCs w:val="28"/>
              </w:rPr>
              <w:t xml:space="preserve"> послуги за кредитом на дату видачі кредиту, уключаючи комісії та інші обов’язкові платежі за </w:t>
            </w:r>
            <w:r w:rsidRPr="005D238A">
              <w:rPr>
                <w:rFonts w:ascii="Times New Roman" w:hAnsi="Times New Roman" w:cs="Times New Roman"/>
                <w:b/>
                <w:color w:val="000000" w:themeColor="text1"/>
                <w:sz w:val="28"/>
                <w:szCs w:val="28"/>
              </w:rPr>
              <w:t>додаткові та/або супутні</w:t>
            </w:r>
            <w:r w:rsidRPr="005D238A">
              <w:rPr>
                <w:rFonts w:ascii="Times New Roman" w:hAnsi="Times New Roman" w:cs="Times New Roman"/>
                <w:color w:val="000000" w:themeColor="text1"/>
                <w:sz w:val="28"/>
                <w:szCs w:val="28"/>
              </w:rPr>
              <w:t xml:space="preserve"> послуги кредитодавця, кредитного посередника (за наявності) та третіх осіб, сплачені за рахунок власних коштів споживача та за рахунок споживчого кредиту;</w:t>
            </w:r>
          </w:p>
          <w:p w14:paraId="184EC516" w14:textId="77777777"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r w:rsidRPr="005D238A">
              <w:rPr>
                <w:rFonts w:ascii="Times New Roman" w:hAnsi="Times New Roman" w:cs="Times New Roman"/>
                <w:color w:val="000000" w:themeColor="text1"/>
                <w:sz w:val="28"/>
                <w:szCs w:val="28"/>
              </w:rPr>
              <w:t>…</w:t>
            </w:r>
          </w:p>
          <w:p w14:paraId="59DA7A53" w14:textId="1D956D5D" w:rsidR="00291098" w:rsidRPr="005D238A" w:rsidRDefault="00291098" w:rsidP="00291098">
            <w:pPr>
              <w:spacing w:after="0" w:line="240" w:lineRule="auto"/>
              <w:ind w:left="34" w:right="17" w:firstLine="709"/>
              <w:jc w:val="both"/>
              <w:rPr>
                <w:rFonts w:ascii="Times New Roman" w:hAnsi="Times New Roman" w:cs="Times New Roman"/>
                <w:color w:val="000000" w:themeColor="text1"/>
                <w:sz w:val="28"/>
                <w:szCs w:val="28"/>
              </w:rPr>
            </w:pPr>
            <w:proofErr w:type="spellStart"/>
            <w:r w:rsidRPr="005D238A">
              <w:rPr>
                <w:rFonts w:ascii="Times New Roman" w:hAnsi="Times New Roman" w:cs="Times New Roman"/>
                <w:color w:val="000000" w:themeColor="text1"/>
                <w:sz w:val="28"/>
                <w:szCs w:val="28"/>
              </w:rPr>
              <w:t>Потікt</w:t>
            </w:r>
            <w:proofErr w:type="spellEnd"/>
            <w:r w:rsidRPr="005D238A">
              <w:rPr>
                <w:rFonts w:ascii="Times New Roman" w:hAnsi="Times New Roman" w:cs="Times New Roman"/>
                <w:color w:val="000000" w:themeColor="text1"/>
                <w:sz w:val="28"/>
                <w:szCs w:val="28"/>
              </w:rPr>
              <w:t xml:space="preserve"> – сума коштів, яку споживач сплачує банку,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Pr="005D238A">
              <w:rPr>
                <w:rFonts w:ascii="Times New Roman" w:hAnsi="Times New Roman" w:cs="Times New Roman"/>
                <w:b/>
                <w:color w:val="000000" w:themeColor="text1"/>
                <w:sz w:val="28"/>
                <w:szCs w:val="28"/>
              </w:rPr>
              <w:t>додаткові та/або супутні</w:t>
            </w:r>
            <w:r w:rsidRPr="005D238A">
              <w:rPr>
                <w:rFonts w:ascii="Times New Roman" w:hAnsi="Times New Roman" w:cs="Times New Roman"/>
                <w:color w:val="000000" w:themeColor="text1"/>
                <w:sz w:val="28"/>
                <w:szCs w:val="28"/>
              </w:rPr>
              <w:t xml:space="preserve"> послуги банку,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w:t>
            </w:r>
          </w:p>
        </w:tc>
      </w:tr>
    </w:tbl>
    <w:p w14:paraId="53EA605E" w14:textId="617FCCD7" w:rsidR="00046805" w:rsidRDefault="00046805" w:rsidP="00460F07">
      <w:pPr>
        <w:spacing w:after="0" w:line="240" w:lineRule="auto"/>
        <w:rPr>
          <w:rFonts w:ascii="Times New Roman" w:hAnsi="Times New Roman" w:cs="Times New Roman"/>
          <w:sz w:val="28"/>
          <w:szCs w:val="28"/>
        </w:rPr>
      </w:pPr>
    </w:p>
    <w:sectPr w:rsidR="00046805" w:rsidSect="00A8658A">
      <w:pgSz w:w="16838" w:h="11906" w:orient="landscape"/>
      <w:pgMar w:top="567" w:right="567"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299"/>
    <w:multiLevelType w:val="hybridMultilevel"/>
    <w:tmpl w:val="3D4AAB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2C130F"/>
    <w:multiLevelType w:val="hybridMultilevel"/>
    <w:tmpl w:val="26087C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7A6DDE"/>
    <w:multiLevelType w:val="hybridMultilevel"/>
    <w:tmpl w:val="08921586"/>
    <w:lvl w:ilvl="0" w:tplc="DB282C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675972"/>
    <w:multiLevelType w:val="hybridMultilevel"/>
    <w:tmpl w:val="A4422B76"/>
    <w:lvl w:ilvl="0" w:tplc="4FD295F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2027D11"/>
    <w:multiLevelType w:val="hybridMultilevel"/>
    <w:tmpl w:val="6ACC7984"/>
    <w:lvl w:ilvl="0" w:tplc="A23A0F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9F20407"/>
    <w:multiLevelType w:val="hybridMultilevel"/>
    <w:tmpl w:val="4B2C2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4352E"/>
    <w:multiLevelType w:val="hybridMultilevel"/>
    <w:tmpl w:val="2B62B9AA"/>
    <w:lvl w:ilvl="0" w:tplc="40CA0058">
      <w:start w:val="1"/>
      <w:numFmt w:val="decimal"/>
      <w:lvlText w:val="%1)"/>
      <w:lvlJc w:val="left"/>
      <w:pPr>
        <w:ind w:left="600" w:hanging="360"/>
      </w:pPr>
      <w:rPr>
        <w:rFonts w:hint="default"/>
        <w:b/>
        <w:color w:val="FF000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7" w15:restartNumberingAfterBreak="0">
    <w:nsid w:val="547A08CA"/>
    <w:multiLevelType w:val="hybridMultilevel"/>
    <w:tmpl w:val="23D87D10"/>
    <w:lvl w:ilvl="0" w:tplc="FEB286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7440B5B"/>
    <w:multiLevelType w:val="hybridMultilevel"/>
    <w:tmpl w:val="38CEB3DC"/>
    <w:lvl w:ilvl="0" w:tplc="C5B2F8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692D36"/>
    <w:multiLevelType w:val="hybridMultilevel"/>
    <w:tmpl w:val="528C5F98"/>
    <w:lvl w:ilvl="0" w:tplc="A68018E2">
      <w:start w:val="1"/>
      <w:numFmt w:val="decimal"/>
      <w:lvlText w:val="%1)"/>
      <w:lvlJc w:val="left"/>
      <w:pPr>
        <w:ind w:left="600" w:hanging="360"/>
      </w:pPr>
      <w:rPr>
        <w:rFonts w:hint="default"/>
        <w:b/>
        <w:color w:val="FF0000"/>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0"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6"/>
  </w:num>
  <w:num w:numId="2">
    <w:abstractNumId w:val="9"/>
  </w:num>
  <w:num w:numId="3">
    <w:abstractNumId w:val="5"/>
  </w:num>
  <w:num w:numId="4">
    <w:abstractNumId w:val="2"/>
  </w:num>
  <w:num w:numId="5">
    <w:abstractNumId w:val="3"/>
  </w:num>
  <w:num w:numId="6">
    <w:abstractNumId w:val="10"/>
  </w:num>
  <w:num w:numId="7">
    <w:abstractNumId w:val="4"/>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6C"/>
    <w:rsid w:val="00000049"/>
    <w:rsid w:val="000024C8"/>
    <w:rsid w:val="0001226D"/>
    <w:rsid w:val="00016EA0"/>
    <w:rsid w:val="000208D9"/>
    <w:rsid w:val="0002174F"/>
    <w:rsid w:val="00021B4F"/>
    <w:rsid w:val="00024AE5"/>
    <w:rsid w:val="00026D38"/>
    <w:rsid w:val="000277E9"/>
    <w:rsid w:val="00033086"/>
    <w:rsid w:val="000337F0"/>
    <w:rsid w:val="00035371"/>
    <w:rsid w:val="00037032"/>
    <w:rsid w:val="000410EA"/>
    <w:rsid w:val="000460A9"/>
    <w:rsid w:val="00046805"/>
    <w:rsid w:val="00050E72"/>
    <w:rsid w:val="000522A6"/>
    <w:rsid w:val="00052857"/>
    <w:rsid w:val="00053822"/>
    <w:rsid w:val="00054899"/>
    <w:rsid w:val="000552E9"/>
    <w:rsid w:val="00057119"/>
    <w:rsid w:val="00057822"/>
    <w:rsid w:val="00057AE6"/>
    <w:rsid w:val="00060442"/>
    <w:rsid w:val="0006057E"/>
    <w:rsid w:val="00061581"/>
    <w:rsid w:val="000631DA"/>
    <w:rsid w:val="000639CD"/>
    <w:rsid w:val="000654F0"/>
    <w:rsid w:val="00075C6D"/>
    <w:rsid w:val="0007688B"/>
    <w:rsid w:val="000819C7"/>
    <w:rsid w:val="000835BC"/>
    <w:rsid w:val="000A0680"/>
    <w:rsid w:val="000A28EC"/>
    <w:rsid w:val="000A2D18"/>
    <w:rsid w:val="000A5A4D"/>
    <w:rsid w:val="000A72BF"/>
    <w:rsid w:val="000B0012"/>
    <w:rsid w:val="000B0D92"/>
    <w:rsid w:val="000B2179"/>
    <w:rsid w:val="000B48BF"/>
    <w:rsid w:val="000B5552"/>
    <w:rsid w:val="000B70A7"/>
    <w:rsid w:val="000C2381"/>
    <w:rsid w:val="000C5C5B"/>
    <w:rsid w:val="000C65F8"/>
    <w:rsid w:val="000C67DF"/>
    <w:rsid w:val="000D03F0"/>
    <w:rsid w:val="000D0E08"/>
    <w:rsid w:val="000D2B99"/>
    <w:rsid w:val="000D3664"/>
    <w:rsid w:val="000D7DFA"/>
    <w:rsid w:val="000E066E"/>
    <w:rsid w:val="000E22BE"/>
    <w:rsid w:val="000E71BE"/>
    <w:rsid w:val="000F0182"/>
    <w:rsid w:val="000F4A9F"/>
    <w:rsid w:val="000F6B3F"/>
    <w:rsid w:val="000F778B"/>
    <w:rsid w:val="000F7A0A"/>
    <w:rsid w:val="001015F7"/>
    <w:rsid w:val="00101ACB"/>
    <w:rsid w:val="001025E1"/>
    <w:rsid w:val="001028A4"/>
    <w:rsid w:val="00110F4D"/>
    <w:rsid w:val="001122E7"/>
    <w:rsid w:val="00113A1E"/>
    <w:rsid w:val="00117D39"/>
    <w:rsid w:val="00121A62"/>
    <w:rsid w:val="00123F3A"/>
    <w:rsid w:val="001242E3"/>
    <w:rsid w:val="001244CD"/>
    <w:rsid w:val="00126595"/>
    <w:rsid w:val="001300B7"/>
    <w:rsid w:val="00135C4B"/>
    <w:rsid w:val="0014192D"/>
    <w:rsid w:val="00142008"/>
    <w:rsid w:val="00142C9E"/>
    <w:rsid w:val="00145AA9"/>
    <w:rsid w:val="00146797"/>
    <w:rsid w:val="0014754B"/>
    <w:rsid w:val="001516E4"/>
    <w:rsid w:val="00154E3E"/>
    <w:rsid w:val="00156648"/>
    <w:rsid w:val="00156E50"/>
    <w:rsid w:val="00157C31"/>
    <w:rsid w:val="00160F4C"/>
    <w:rsid w:val="0016648B"/>
    <w:rsid w:val="00166C5D"/>
    <w:rsid w:val="001676FF"/>
    <w:rsid w:val="00167BBA"/>
    <w:rsid w:val="00170AFD"/>
    <w:rsid w:val="00182C3D"/>
    <w:rsid w:val="00182E40"/>
    <w:rsid w:val="00183F43"/>
    <w:rsid w:val="00187FE5"/>
    <w:rsid w:val="00192D2E"/>
    <w:rsid w:val="0019731E"/>
    <w:rsid w:val="001A2E18"/>
    <w:rsid w:val="001A4A72"/>
    <w:rsid w:val="001C0308"/>
    <w:rsid w:val="001C252E"/>
    <w:rsid w:val="001C713D"/>
    <w:rsid w:val="001D12E9"/>
    <w:rsid w:val="001E56DB"/>
    <w:rsid w:val="001E6614"/>
    <w:rsid w:val="001E6C08"/>
    <w:rsid w:val="001F5089"/>
    <w:rsid w:val="001F5A72"/>
    <w:rsid w:val="00205258"/>
    <w:rsid w:val="002067EF"/>
    <w:rsid w:val="00213E97"/>
    <w:rsid w:val="002148A6"/>
    <w:rsid w:val="00214F97"/>
    <w:rsid w:val="00223347"/>
    <w:rsid w:val="00226866"/>
    <w:rsid w:val="002303A3"/>
    <w:rsid w:val="00231E19"/>
    <w:rsid w:val="00233E03"/>
    <w:rsid w:val="00237834"/>
    <w:rsid w:val="00237D9F"/>
    <w:rsid w:val="002429A6"/>
    <w:rsid w:val="002442C2"/>
    <w:rsid w:val="00244644"/>
    <w:rsid w:val="00245082"/>
    <w:rsid w:val="00251508"/>
    <w:rsid w:val="002543E0"/>
    <w:rsid w:val="00254698"/>
    <w:rsid w:val="00254843"/>
    <w:rsid w:val="0025527D"/>
    <w:rsid w:val="00256E4E"/>
    <w:rsid w:val="002657DF"/>
    <w:rsid w:val="0026707B"/>
    <w:rsid w:val="00275F9D"/>
    <w:rsid w:val="00277AE9"/>
    <w:rsid w:val="002837FD"/>
    <w:rsid w:val="00284C7D"/>
    <w:rsid w:val="002852E7"/>
    <w:rsid w:val="0028543F"/>
    <w:rsid w:val="00287D13"/>
    <w:rsid w:val="00291098"/>
    <w:rsid w:val="00291569"/>
    <w:rsid w:val="00291C65"/>
    <w:rsid w:val="002A3D5F"/>
    <w:rsid w:val="002A487C"/>
    <w:rsid w:val="002A58DB"/>
    <w:rsid w:val="002B7480"/>
    <w:rsid w:val="002C1043"/>
    <w:rsid w:val="002C1C1B"/>
    <w:rsid w:val="002C29DD"/>
    <w:rsid w:val="002C4385"/>
    <w:rsid w:val="002C5C55"/>
    <w:rsid w:val="002C7AFA"/>
    <w:rsid w:val="002D2178"/>
    <w:rsid w:val="002D2C7C"/>
    <w:rsid w:val="002D41EC"/>
    <w:rsid w:val="002D5C3A"/>
    <w:rsid w:val="002D64B9"/>
    <w:rsid w:val="002D6723"/>
    <w:rsid w:val="002D6992"/>
    <w:rsid w:val="002D739B"/>
    <w:rsid w:val="002D7E44"/>
    <w:rsid w:val="002E01FE"/>
    <w:rsid w:val="002E030B"/>
    <w:rsid w:val="002E219A"/>
    <w:rsid w:val="002E40CE"/>
    <w:rsid w:val="002E760C"/>
    <w:rsid w:val="002F0AEE"/>
    <w:rsid w:val="002F4AFB"/>
    <w:rsid w:val="002F7A91"/>
    <w:rsid w:val="00306706"/>
    <w:rsid w:val="00306FEC"/>
    <w:rsid w:val="00310206"/>
    <w:rsid w:val="003128B5"/>
    <w:rsid w:val="00313D1D"/>
    <w:rsid w:val="00315619"/>
    <w:rsid w:val="00317540"/>
    <w:rsid w:val="0032033E"/>
    <w:rsid w:val="003212DA"/>
    <w:rsid w:val="003219F3"/>
    <w:rsid w:val="0032689A"/>
    <w:rsid w:val="003312FD"/>
    <w:rsid w:val="00331816"/>
    <w:rsid w:val="003320E0"/>
    <w:rsid w:val="00333FF8"/>
    <w:rsid w:val="00334342"/>
    <w:rsid w:val="00337316"/>
    <w:rsid w:val="00340A89"/>
    <w:rsid w:val="00344D00"/>
    <w:rsid w:val="00344EBD"/>
    <w:rsid w:val="00353463"/>
    <w:rsid w:val="003543CF"/>
    <w:rsid w:val="00355A34"/>
    <w:rsid w:val="00357A1E"/>
    <w:rsid w:val="003611AB"/>
    <w:rsid w:val="00363C12"/>
    <w:rsid w:val="00371A18"/>
    <w:rsid w:val="00371ED8"/>
    <w:rsid w:val="003730E8"/>
    <w:rsid w:val="00374E61"/>
    <w:rsid w:val="00377A36"/>
    <w:rsid w:val="00381DDC"/>
    <w:rsid w:val="0038246B"/>
    <w:rsid w:val="00383494"/>
    <w:rsid w:val="00390B57"/>
    <w:rsid w:val="003918FF"/>
    <w:rsid w:val="00396D97"/>
    <w:rsid w:val="003970CA"/>
    <w:rsid w:val="003A0170"/>
    <w:rsid w:val="003A2B35"/>
    <w:rsid w:val="003A3700"/>
    <w:rsid w:val="003A58D8"/>
    <w:rsid w:val="003A7E8F"/>
    <w:rsid w:val="003B4104"/>
    <w:rsid w:val="003B6BEA"/>
    <w:rsid w:val="003C34EC"/>
    <w:rsid w:val="003C3EAF"/>
    <w:rsid w:val="003C4B5D"/>
    <w:rsid w:val="003D0E51"/>
    <w:rsid w:val="003D1041"/>
    <w:rsid w:val="003D17F2"/>
    <w:rsid w:val="003D1B5B"/>
    <w:rsid w:val="003D22E2"/>
    <w:rsid w:val="003D2396"/>
    <w:rsid w:val="003D3DED"/>
    <w:rsid w:val="003D60F1"/>
    <w:rsid w:val="003D62C0"/>
    <w:rsid w:val="003E02F1"/>
    <w:rsid w:val="003E3FCE"/>
    <w:rsid w:val="003F1C7D"/>
    <w:rsid w:val="003F33E1"/>
    <w:rsid w:val="003F4BCF"/>
    <w:rsid w:val="003F5679"/>
    <w:rsid w:val="003F6012"/>
    <w:rsid w:val="003F6F95"/>
    <w:rsid w:val="003F71B5"/>
    <w:rsid w:val="00401781"/>
    <w:rsid w:val="004067A8"/>
    <w:rsid w:val="00412A40"/>
    <w:rsid w:val="00412A8B"/>
    <w:rsid w:val="00413B0E"/>
    <w:rsid w:val="00417091"/>
    <w:rsid w:val="004209C3"/>
    <w:rsid w:val="00425317"/>
    <w:rsid w:val="00427D1F"/>
    <w:rsid w:val="00433026"/>
    <w:rsid w:val="004352D0"/>
    <w:rsid w:val="004352E6"/>
    <w:rsid w:val="00436059"/>
    <w:rsid w:val="00437654"/>
    <w:rsid w:val="00441D37"/>
    <w:rsid w:val="004426A2"/>
    <w:rsid w:val="0044398B"/>
    <w:rsid w:val="00443AF4"/>
    <w:rsid w:val="004467B8"/>
    <w:rsid w:val="00454703"/>
    <w:rsid w:val="004576F7"/>
    <w:rsid w:val="004602CE"/>
    <w:rsid w:val="00460D4D"/>
    <w:rsid w:val="00460F07"/>
    <w:rsid w:val="00464A53"/>
    <w:rsid w:val="00464C1B"/>
    <w:rsid w:val="00466201"/>
    <w:rsid w:val="004670A6"/>
    <w:rsid w:val="004828D6"/>
    <w:rsid w:val="00484059"/>
    <w:rsid w:val="00485906"/>
    <w:rsid w:val="00485D6C"/>
    <w:rsid w:val="00486D7A"/>
    <w:rsid w:val="00491108"/>
    <w:rsid w:val="00491BB3"/>
    <w:rsid w:val="00493D8F"/>
    <w:rsid w:val="00494CF3"/>
    <w:rsid w:val="00496E13"/>
    <w:rsid w:val="004A1BF5"/>
    <w:rsid w:val="004A30D6"/>
    <w:rsid w:val="004A30F4"/>
    <w:rsid w:val="004A4350"/>
    <w:rsid w:val="004A62CC"/>
    <w:rsid w:val="004B161A"/>
    <w:rsid w:val="004B1930"/>
    <w:rsid w:val="004B26C0"/>
    <w:rsid w:val="004B4974"/>
    <w:rsid w:val="004B61B9"/>
    <w:rsid w:val="004C0B61"/>
    <w:rsid w:val="004C1EB7"/>
    <w:rsid w:val="004C2E23"/>
    <w:rsid w:val="004C4841"/>
    <w:rsid w:val="004C7775"/>
    <w:rsid w:val="004D5B5F"/>
    <w:rsid w:val="004D740D"/>
    <w:rsid w:val="004E0F49"/>
    <w:rsid w:val="004E28B1"/>
    <w:rsid w:val="004E4257"/>
    <w:rsid w:val="004E55B2"/>
    <w:rsid w:val="004E5F81"/>
    <w:rsid w:val="004E712F"/>
    <w:rsid w:val="004F0E2D"/>
    <w:rsid w:val="004F124F"/>
    <w:rsid w:val="004F1852"/>
    <w:rsid w:val="00502229"/>
    <w:rsid w:val="0050620A"/>
    <w:rsid w:val="0051209C"/>
    <w:rsid w:val="00520734"/>
    <w:rsid w:val="00520781"/>
    <w:rsid w:val="005207A4"/>
    <w:rsid w:val="00521838"/>
    <w:rsid w:val="00523DB7"/>
    <w:rsid w:val="00524BA1"/>
    <w:rsid w:val="00526FCE"/>
    <w:rsid w:val="00527C83"/>
    <w:rsid w:val="00531AE4"/>
    <w:rsid w:val="00537102"/>
    <w:rsid w:val="005372C4"/>
    <w:rsid w:val="0054021A"/>
    <w:rsid w:val="00540657"/>
    <w:rsid w:val="005415BC"/>
    <w:rsid w:val="00541F17"/>
    <w:rsid w:val="0054319F"/>
    <w:rsid w:val="00547331"/>
    <w:rsid w:val="00553387"/>
    <w:rsid w:val="005536EF"/>
    <w:rsid w:val="00562405"/>
    <w:rsid w:val="00565017"/>
    <w:rsid w:val="00565787"/>
    <w:rsid w:val="00570E6B"/>
    <w:rsid w:val="0057473C"/>
    <w:rsid w:val="005772BD"/>
    <w:rsid w:val="00577673"/>
    <w:rsid w:val="005815E4"/>
    <w:rsid w:val="00584252"/>
    <w:rsid w:val="005A1012"/>
    <w:rsid w:val="005A122A"/>
    <w:rsid w:val="005A627F"/>
    <w:rsid w:val="005B221B"/>
    <w:rsid w:val="005B249F"/>
    <w:rsid w:val="005B56DF"/>
    <w:rsid w:val="005B723B"/>
    <w:rsid w:val="005C502D"/>
    <w:rsid w:val="005D19AE"/>
    <w:rsid w:val="005D238A"/>
    <w:rsid w:val="005D4EE0"/>
    <w:rsid w:val="005D5A57"/>
    <w:rsid w:val="005E3664"/>
    <w:rsid w:val="005E501A"/>
    <w:rsid w:val="005E6497"/>
    <w:rsid w:val="005E7BFE"/>
    <w:rsid w:val="005F20AC"/>
    <w:rsid w:val="005F3352"/>
    <w:rsid w:val="005F4639"/>
    <w:rsid w:val="005F4852"/>
    <w:rsid w:val="0060088D"/>
    <w:rsid w:val="00603977"/>
    <w:rsid w:val="00606BBC"/>
    <w:rsid w:val="00610F46"/>
    <w:rsid w:val="00612C1F"/>
    <w:rsid w:val="006138BF"/>
    <w:rsid w:val="00614131"/>
    <w:rsid w:val="00614AD8"/>
    <w:rsid w:val="00622D60"/>
    <w:rsid w:val="0062346D"/>
    <w:rsid w:val="00623F26"/>
    <w:rsid w:val="006307D5"/>
    <w:rsid w:val="00633429"/>
    <w:rsid w:val="006348CF"/>
    <w:rsid w:val="00634D5B"/>
    <w:rsid w:val="006414DD"/>
    <w:rsid w:val="006421E6"/>
    <w:rsid w:val="00642FF3"/>
    <w:rsid w:val="00643917"/>
    <w:rsid w:val="00643988"/>
    <w:rsid w:val="006440ED"/>
    <w:rsid w:val="00644263"/>
    <w:rsid w:val="00646510"/>
    <w:rsid w:val="00646CF4"/>
    <w:rsid w:val="00646F2B"/>
    <w:rsid w:val="00647539"/>
    <w:rsid w:val="0065154A"/>
    <w:rsid w:val="00655D70"/>
    <w:rsid w:val="00662D4D"/>
    <w:rsid w:val="00663F04"/>
    <w:rsid w:val="00665E2E"/>
    <w:rsid w:val="00665F41"/>
    <w:rsid w:val="0066643F"/>
    <w:rsid w:val="00666676"/>
    <w:rsid w:val="00666CFF"/>
    <w:rsid w:val="00666EEA"/>
    <w:rsid w:val="00670330"/>
    <w:rsid w:val="006709A3"/>
    <w:rsid w:val="00675A7A"/>
    <w:rsid w:val="00676660"/>
    <w:rsid w:val="00682BE0"/>
    <w:rsid w:val="00694F7D"/>
    <w:rsid w:val="00695A7C"/>
    <w:rsid w:val="00697AA7"/>
    <w:rsid w:val="006A49B9"/>
    <w:rsid w:val="006B0063"/>
    <w:rsid w:val="006B0252"/>
    <w:rsid w:val="006B068C"/>
    <w:rsid w:val="006B1966"/>
    <w:rsid w:val="006B22DC"/>
    <w:rsid w:val="006B275C"/>
    <w:rsid w:val="006B32DA"/>
    <w:rsid w:val="006B5CEA"/>
    <w:rsid w:val="006B5EF7"/>
    <w:rsid w:val="006B6EC4"/>
    <w:rsid w:val="006B7711"/>
    <w:rsid w:val="006C18FA"/>
    <w:rsid w:val="006C3F11"/>
    <w:rsid w:val="006C4A18"/>
    <w:rsid w:val="006C558B"/>
    <w:rsid w:val="006C576E"/>
    <w:rsid w:val="006C781C"/>
    <w:rsid w:val="006C79D6"/>
    <w:rsid w:val="006D104F"/>
    <w:rsid w:val="006D111C"/>
    <w:rsid w:val="006D4341"/>
    <w:rsid w:val="006D614A"/>
    <w:rsid w:val="006D68A6"/>
    <w:rsid w:val="006E053D"/>
    <w:rsid w:val="006E14F8"/>
    <w:rsid w:val="006E187F"/>
    <w:rsid w:val="006E1FF8"/>
    <w:rsid w:val="006E220E"/>
    <w:rsid w:val="006E3968"/>
    <w:rsid w:val="006F2401"/>
    <w:rsid w:val="006F26BE"/>
    <w:rsid w:val="006F332A"/>
    <w:rsid w:val="006F48E1"/>
    <w:rsid w:val="007038A4"/>
    <w:rsid w:val="00703ABF"/>
    <w:rsid w:val="00706B03"/>
    <w:rsid w:val="00707FF3"/>
    <w:rsid w:val="007127F0"/>
    <w:rsid w:val="0071283F"/>
    <w:rsid w:val="00713977"/>
    <w:rsid w:val="00720091"/>
    <w:rsid w:val="00720987"/>
    <w:rsid w:val="00721222"/>
    <w:rsid w:val="0072380F"/>
    <w:rsid w:val="00725E21"/>
    <w:rsid w:val="0072628B"/>
    <w:rsid w:val="00727DD5"/>
    <w:rsid w:val="007311E4"/>
    <w:rsid w:val="0073277D"/>
    <w:rsid w:val="00732E80"/>
    <w:rsid w:val="00734522"/>
    <w:rsid w:val="00735F9F"/>
    <w:rsid w:val="007404BF"/>
    <w:rsid w:val="0074110B"/>
    <w:rsid w:val="007435B3"/>
    <w:rsid w:val="0074391C"/>
    <w:rsid w:val="007442AE"/>
    <w:rsid w:val="00747C71"/>
    <w:rsid w:val="0075035A"/>
    <w:rsid w:val="007512BE"/>
    <w:rsid w:val="0075265B"/>
    <w:rsid w:val="007539A5"/>
    <w:rsid w:val="00756F45"/>
    <w:rsid w:val="00760A63"/>
    <w:rsid w:val="007614B2"/>
    <w:rsid w:val="007616DB"/>
    <w:rsid w:val="00761CF2"/>
    <w:rsid w:val="00766DD0"/>
    <w:rsid w:val="00772CFA"/>
    <w:rsid w:val="007743A0"/>
    <w:rsid w:val="00776171"/>
    <w:rsid w:val="00777DF8"/>
    <w:rsid w:val="007833DB"/>
    <w:rsid w:val="00784BF5"/>
    <w:rsid w:val="00787925"/>
    <w:rsid w:val="00794AB7"/>
    <w:rsid w:val="007A3C37"/>
    <w:rsid w:val="007A4A98"/>
    <w:rsid w:val="007A60A9"/>
    <w:rsid w:val="007A77E7"/>
    <w:rsid w:val="007B27F0"/>
    <w:rsid w:val="007B54C2"/>
    <w:rsid w:val="007B7014"/>
    <w:rsid w:val="007C0484"/>
    <w:rsid w:val="007C2305"/>
    <w:rsid w:val="007D09DE"/>
    <w:rsid w:val="007D25DD"/>
    <w:rsid w:val="007D2A7A"/>
    <w:rsid w:val="007D31FF"/>
    <w:rsid w:val="007D44FA"/>
    <w:rsid w:val="007D527B"/>
    <w:rsid w:val="007D5383"/>
    <w:rsid w:val="007D7FAA"/>
    <w:rsid w:val="007E0DE9"/>
    <w:rsid w:val="007E1949"/>
    <w:rsid w:val="007E5925"/>
    <w:rsid w:val="007E6E72"/>
    <w:rsid w:val="007E7F85"/>
    <w:rsid w:val="007F1781"/>
    <w:rsid w:val="007F2265"/>
    <w:rsid w:val="00803B96"/>
    <w:rsid w:val="00805957"/>
    <w:rsid w:val="00813FAE"/>
    <w:rsid w:val="008156C3"/>
    <w:rsid w:val="00816F91"/>
    <w:rsid w:val="00823595"/>
    <w:rsid w:val="0082476E"/>
    <w:rsid w:val="00825FF5"/>
    <w:rsid w:val="00826F09"/>
    <w:rsid w:val="00830A94"/>
    <w:rsid w:val="00831D92"/>
    <w:rsid w:val="0083235B"/>
    <w:rsid w:val="00832DCE"/>
    <w:rsid w:val="008346C8"/>
    <w:rsid w:val="008359FF"/>
    <w:rsid w:val="00837AE3"/>
    <w:rsid w:val="00843E95"/>
    <w:rsid w:val="0084648C"/>
    <w:rsid w:val="008468F8"/>
    <w:rsid w:val="00851811"/>
    <w:rsid w:val="00855DF0"/>
    <w:rsid w:val="00857E7B"/>
    <w:rsid w:val="00860300"/>
    <w:rsid w:val="00864D56"/>
    <w:rsid w:val="00866203"/>
    <w:rsid w:val="00871455"/>
    <w:rsid w:val="0087195B"/>
    <w:rsid w:val="00873EDF"/>
    <w:rsid w:val="008769A7"/>
    <w:rsid w:val="00876C59"/>
    <w:rsid w:val="00876CC2"/>
    <w:rsid w:val="00876EEC"/>
    <w:rsid w:val="00877FE2"/>
    <w:rsid w:val="00883C81"/>
    <w:rsid w:val="00884567"/>
    <w:rsid w:val="008848AE"/>
    <w:rsid w:val="00885B1C"/>
    <w:rsid w:val="008919A8"/>
    <w:rsid w:val="0089358B"/>
    <w:rsid w:val="00894B6F"/>
    <w:rsid w:val="0089649C"/>
    <w:rsid w:val="008A1038"/>
    <w:rsid w:val="008A361F"/>
    <w:rsid w:val="008B3614"/>
    <w:rsid w:val="008B38CE"/>
    <w:rsid w:val="008B66BC"/>
    <w:rsid w:val="008C0BBB"/>
    <w:rsid w:val="008C14D7"/>
    <w:rsid w:val="008C1573"/>
    <w:rsid w:val="008C1774"/>
    <w:rsid w:val="008C3086"/>
    <w:rsid w:val="008C35B0"/>
    <w:rsid w:val="008C459A"/>
    <w:rsid w:val="008C550E"/>
    <w:rsid w:val="008C5E1F"/>
    <w:rsid w:val="008D0777"/>
    <w:rsid w:val="008E0B7C"/>
    <w:rsid w:val="008E1FDE"/>
    <w:rsid w:val="008F2267"/>
    <w:rsid w:val="008F27DA"/>
    <w:rsid w:val="008F41CB"/>
    <w:rsid w:val="008F42B0"/>
    <w:rsid w:val="008F6E10"/>
    <w:rsid w:val="008F778F"/>
    <w:rsid w:val="0090182F"/>
    <w:rsid w:val="00911F4F"/>
    <w:rsid w:val="00912C8B"/>
    <w:rsid w:val="00913D92"/>
    <w:rsid w:val="0092482D"/>
    <w:rsid w:val="0092791F"/>
    <w:rsid w:val="0093119F"/>
    <w:rsid w:val="00931DC8"/>
    <w:rsid w:val="00933110"/>
    <w:rsid w:val="009423A6"/>
    <w:rsid w:val="00943B2F"/>
    <w:rsid w:val="00945298"/>
    <w:rsid w:val="00951EEC"/>
    <w:rsid w:val="009525D9"/>
    <w:rsid w:val="00952FE4"/>
    <w:rsid w:val="00957884"/>
    <w:rsid w:val="0096212C"/>
    <w:rsid w:val="009622D8"/>
    <w:rsid w:val="00963A6C"/>
    <w:rsid w:val="009650B3"/>
    <w:rsid w:val="00965EFF"/>
    <w:rsid w:val="009661A9"/>
    <w:rsid w:val="00966E7A"/>
    <w:rsid w:val="00970068"/>
    <w:rsid w:val="00974DF8"/>
    <w:rsid w:val="00975D77"/>
    <w:rsid w:val="00975FCA"/>
    <w:rsid w:val="00982C4F"/>
    <w:rsid w:val="00983DDD"/>
    <w:rsid w:val="00984B62"/>
    <w:rsid w:val="009907D0"/>
    <w:rsid w:val="00997B22"/>
    <w:rsid w:val="009A5E83"/>
    <w:rsid w:val="009B0387"/>
    <w:rsid w:val="009B10A0"/>
    <w:rsid w:val="009B19FD"/>
    <w:rsid w:val="009B38F6"/>
    <w:rsid w:val="009B51A8"/>
    <w:rsid w:val="009C0779"/>
    <w:rsid w:val="009C29E8"/>
    <w:rsid w:val="009C42FC"/>
    <w:rsid w:val="009C4B89"/>
    <w:rsid w:val="009C5995"/>
    <w:rsid w:val="009C5A3C"/>
    <w:rsid w:val="009C7659"/>
    <w:rsid w:val="009C7B24"/>
    <w:rsid w:val="009D0B99"/>
    <w:rsid w:val="009E1B17"/>
    <w:rsid w:val="009E4FB2"/>
    <w:rsid w:val="009F0BB1"/>
    <w:rsid w:val="009F0C79"/>
    <w:rsid w:val="009F0CFC"/>
    <w:rsid w:val="009F1785"/>
    <w:rsid w:val="009F3733"/>
    <w:rsid w:val="009F5EC0"/>
    <w:rsid w:val="009F7DF3"/>
    <w:rsid w:val="00A02206"/>
    <w:rsid w:val="00A03F98"/>
    <w:rsid w:val="00A04157"/>
    <w:rsid w:val="00A04F74"/>
    <w:rsid w:val="00A07D7C"/>
    <w:rsid w:val="00A141F6"/>
    <w:rsid w:val="00A14698"/>
    <w:rsid w:val="00A1675F"/>
    <w:rsid w:val="00A24CD2"/>
    <w:rsid w:val="00A24D12"/>
    <w:rsid w:val="00A275B3"/>
    <w:rsid w:val="00A2770E"/>
    <w:rsid w:val="00A30758"/>
    <w:rsid w:val="00A30807"/>
    <w:rsid w:val="00A325B1"/>
    <w:rsid w:val="00A41AA4"/>
    <w:rsid w:val="00A428C6"/>
    <w:rsid w:val="00A434DC"/>
    <w:rsid w:val="00A4473B"/>
    <w:rsid w:val="00A45555"/>
    <w:rsid w:val="00A5524A"/>
    <w:rsid w:val="00A5552D"/>
    <w:rsid w:val="00A56A30"/>
    <w:rsid w:val="00A60688"/>
    <w:rsid w:val="00A61B41"/>
    <w:rsid w:val="00A6253F"/>
    <w:rsid w:val="00A6380E"/>
    <w:rsid w:val="00A64483"/>
    <w:rsid w:val="00A70A57"/>
    <w:rsid w:val="00A70CAE"/>
    <w:rsid w:val="00A72AC7"/>
    <w:rsid w:val="00A739B8"/>
    <w:rsid w:val="00A73DD3"/>
    <w:rsid w:val="00A73E4F"/>
    <w:rsid w:val="00A7416E"/>
    <w:rsid w:val="00A741E3"/>
    <w:rsid w:val="00A8166C"/>
    <w:rsid w:val="00A81A44"/>
    <w:rsid w:val="00A82487"/>
    <w:rsid w:val="00A846F9"/>
    <w:rsid w:val="00A8658A"/>
    <w:rsid w:val="00A92C50"/>
    <w:rsid w:val="00A938A4"/>
    <w:rsid w:val="00A95EBE"/>
    <w:rsid w:val="00A970B2"/>
    <w:rsid w:val="00AB0848"/>
    <w:rsid w:val="00AB5590"/>
    <w:rsid w:val="00AB6DD1"/>
    <w:rsid w:val="00AB6F3A"/>
    <w:rsid w:val="00AC161B"/>
    <w:rsid w:val="00AC1668"/>
    <w:rsid w:val="00AC1851"/>
    <w:rsid w:val="00AC5422"/>
    <w:rsid w:val="00AC5979"/>
    <w:rsid w:val="00AC64CA"/>
    <w:rsid w:val="00AC6D9A"/>
    <w:rsid w:val="00AD074B"/>
    <w:rsid w:val="00AD10CE"/>
    <w:rsid w:val="00AD2D75"/>
    <w:rsid w:val="00AD5F39"/>
    <w:rsid w:val="00AE0571"/>
    <w:rsid w:val="00AE11FB"/>
    <w:rsid w:val="00AE2A8F"/>
    <w:rsid w:val="00AE2C0F"/>
    <w:rsid w:val="00AE40C1"/>
    <w:rsid w:val="00AE6D01"/>
    <w:rsid w:val="00AE6D34"/>
    <w:rsid w:val="00AF35A8"/>
    <w:rsid w:val="00AF404A"/>
    <w:rsid w:val="00AF4669"/>
    <w:rsid w:val="00AF5B02"/>
    <w:rsid w:val="00B04049"/>
    <w:rsid w:val="00B0574D"/>
    <w:rsid w:val="00B11F2B"/>
    <w:rsid w:val="00B14B0F"/>
    <w:rsid w:val="00B15801"/>
    <w:rsid w:val="00B15CD8"/>
    <w:rsid w:val="00B1625B"/>
    <w:rsid w:val="00B201A2"/>
    <w:rsid w:val="00B210E4"/>
    <w:rsid w:val="00B21600"/>
    <w:rsid w:val="00B24011"/>
    <w:rsid w:val="00B273B3"/>
    <w:rsid w:val="00B30DB4"/>
    <w:rsid w:val="00B31390"/>
    <w:rsid w:val="00B31D7A"/>
    <w:rsid w:val="00B355FD"/>
    <w:rsid w:val="00B35F57"/>
    <w:rsid w:val="00B40566"/>
    <w:rsid w:val="00B40774"/>
    <w:rsid w:val="00B44658"/>
    <w:rsid w:val="00B44A92"/>
    <w:rsid w:val="00B4695F"/>
    <w:rsid w:val="00B46F96"/>
    <w:rsid w:val="00B56725"/>
    <w:rsid w:val="00B6173B"/>
    <w:rsid w:val="00B61B38"/>
    <w:rsid w:val="00B63295"/>
    <w:rsid w:val="00B64E23"/>
    <w:rsid w:val="00B65AE3"/>
    <w:rsid w:val="00B67F36"/>
    <w:rsid w:val="00B7097C"/>
    <w:rsid w:val="00B71F51"/>
    <w:rsid w:val="00B7209A"/>
    <w:rsid w:val="00B72A2D"/>
    <w:rsid w:val="00B73A02"/>
    <w:rsid w:val="00B74809"/>
    <w:rsid w:val="00B756C3"/>
    <w:rsid w:val="00B804D7"/>
    <w:rsid w:val="00B80E43"/>
    <w:rsid w:val="00B86A82"/>
    <w:rsid w:val="00B9056F"/>
    <w:rsid w:val="00B90EBC"/>
    <w:rsid w:val="00B92A3A"/>
    <w:rsid w:val="00B92CCC"/>
    <w:rsid w:val="00B92F1E"/>
    <w:rsid w:val="00BA0FD1"/>
    <w:rsid w:val="00BA4B86"/>
    <w:rsid w:val="00BB0065"/>
    <w:rsid w:val="00BB2D61"/>
    <w:rsid w:val="00BB4BCE"/>
    <w:rsid w:val="00BB62F1"/>
    <w:rsid w:val="00BB7F54"/>
    <w:rsid w:val="00BC1A5E"/>
    <w:rsid w:val="00BC2AEE"/>
    <w:rsid w:val="00BC61A9"/>
    <w:rsid w:val="00BC7F1D"/>
    <w:rsid w:val="00BD0216"/>
    <w:rsid w:val="00BD0954"/>
    <w:rsid w:val="00BD0E6B"/>
    <w:rsid w:val="00BD3D6F"/>
    <w:rsid w:val="00BD5213"/>
    <w:rsid w:val="00BD5696"/>
    <w:rsid w:val="00BE1C6E"/>
    <w:rsid w:val="00BE2DB1"/>
    <w:rsid w:val="00BE3370"/>
    <w:rsid w:val="00BF0B0B"/>
    <w:rsid w:val="00BF238B"/>
    <w:rsid w:val="00BF2E8A"/>
    <w:rsid w:val="00BF39D9"/>
    <w:rsid w:val="00BF3D2A"/>
    <w:rsid w:val="00BF48D7"/>
    <w:rsid w:val="00BF6B02"/>
    <w:rsid w:val="00C00D02"/>
    <w:rsid w:val="00C01A84"/>
    <w:rsid w:val="00C01F0E"/>
    <w:rsid w:val="00C01F36"/>
    <w:rsid w:val="00C057DC"/>
    <w:rsid w:val="00C05933"/>
    <w:rsid w:val="00C06A45"/>
    <w:rsid w:val="00C06D67"/>
    <w:rsid w:val="00C10130"/>
    <w:rsid w:val="00C10CFA"/>
    <w:rsid w:val="00C13D37"/>
    <w:rsid w:val="00C14191"/>
    <w:rsid w:val="00C1422F"/>
    <w:rsid w:val="00C15D62"/>
    <w:rsid w:val="00C162B3"/>
    <w:rsid w:val="00C16DAA"/>
    <w:rsid w:val="00C17B18"/>
    <w:rsid w:val="00C209B8"/>
    <w:rsid w:val="00C21BCB"/>
    <w:rsid w:val="00C245CD"/>
    <w:rsid w:val="00C25776"/>
    <w:rsid w:val="00C27AA0"/>
    <w:rsid w:val="00C31B64"/>
    <w:rsid w:val="00C34CB3"/>
    <w:rsid w:val="00C34DEE"/>
    <w:rsid w:val="00C44B5B"/>
    <w:rsid w:val="00C50190"/>
    <w:rsid w:val="00C517B8"/>
    <w:rsid w:val="00C55541"/>
    <w:rsid w:val="00C576D3"/>
    <w:rsid w:val="00C60924"/>
    <w:rsid w:val="00C60FC3"/>
    <w:rsid w:val="00C63DBF"/>
    <w:rsid w:val="00C65672"/>
    <w:rsid w:val="00C71410"/>
    <w:rsid w:val="00C73B6E"/>
    <w:rsid w:val="00C77020"/>
    <w:rsid w:val="00C802F8"/>
    <w:rsid w:val="00C8030F"/>
    <w:rsid w:val="00C80871"/>
    <w:rsid w:val="00C81500"/>
    <w:rsid w:val="00C83610"/>
    <w:rsid w:val="00C856FB"/>
    <w:rsid w:val="00C85C21"/>
    <w:rsid w:val="00C91255"/>
    <w:rsid w:val="00CA38FB"/>
    <w:rsid w:val="00CA3F46"/>
    <w:rsid w:val="00CB50BC"/>
    <w:rsid w:val="00CB53EC"/>
    <w:rsid w:val="00CB7165"/>
    <w:rsid w:val="00CC6F6B"/>
    <w:rsid w:val="00CD07DF"/>
    <w:rsid w:val="00CD4C23"/>
    <w:rsid w:val="00CD7D9D"/>
    <w:rsid w:val="00CE3886"/>
    <w:rsid w:val="00CE3ACA"/>
    <w:rsid w:val="00CF13C9"/>
    <w:rsid w:val="00CF38BA"/>
    <w:rsid w:val="00CF5C8B"/>
    <w:rsid w:val="00CF7D4E"/>
    <w:rsid w:val="00D01272"/>
    <w:rsid w:val="00D01C24"/>
    <w:rsid w:val="00D023AE"/>
    <w:rsid w:val="00D03537"/>
    <w:rsid w:val="00D0489C"/>
    <w:rsid w:val="00D04E86"/>
    <w:rsid w:val="00D065FA"/>
    <w:rsid w:val="00D066EE"/>
    <w:rsid w:val="00D06808"/>
    <w:rsid w:val="00D072E0"/>
    <w:rsid w:val="00D12DAA"/>
    <w:rsid w:val="00D23B13"/>
    <w:rsid w:val="00D25868"/>
    <w:rsid w:val="00D26B31"/>
    <w:rsid w:val="00D27FA6"/>
    <w:rsid w:val="00D3038F"/>
    <w:rsid w:val="00D31697"/>
    <w:rsid w:val="00D34492"/>
    <w:rsid w:val="00D349C5"/>
    <w:rsid w:val="00D35703"/>
    <w:rsid w:val="00D35769"/>
    <w:rsid w:val="00D37D61"/>
    <w:rsid w:val="00D40529"/>
    <w:rsid w:val="00D40B69"/>
    <w:rsid w:val="00D41115"/>
    <w:rsid w:val="00D425D3"/>
    <w:rsid w:val="00D43431"/>
    <w:rsid w:val="00D444A9"/>
    <w:rsid w:val="00D45E7D"/>
    <w:rsid w:val="00D4608A"/>
    <w:rsid w:val="00D470C7"/>
    <w:rsid w:val="00D50A77"/>
    <w:rsid w:val="00D50BF7"/>
    <w:rsid w:val="00D50D7A"/>
    <w:rsid w:val="00D5124B"/>
    <w:rsid w:val="00D51ABE"/>
    <w:rsid w:val="00D54652"/>
    <w:rsid w:val="00D56E9A"/>
    <w:rsid w:val="00D60872"/>
    <w:rsid w:val="00D616A8"/>
    <w:rsid w:val="00D6374E"/>
    <w:rsid w:val="00D71DBD"/>
    <w:rsid w:val="00D80EC0"/>
    <w:rsid w:val="00D81233"/>
    <w:rsid w:val="00D81FB9"/>
    <w:rsid w:val="00D840B8"/>
    <w:rsid w:val="00D848BE"/>
    <w:rsid w:val="00D849D9"/>
    <w:rsid w:val="00D85070"/>
    <w:rsid w:val="00D91C67"/>
    <w:rsid w:val="00D95168"/>
    <w:rsid w:val="00D955D8"/>
    <w:rsid w:val="00D976E6"/>
    <w:rsid w:val="00DA369C"/>
    <w:rsid w:val="00DA39B2"/>
    <w:rsid w:val="00DA777D"/>
    <w:rsid w:val="00DB0943"/>
    <w:rsid w:val="00DB1CCE"/>
    <w:rsid w:val="00DB32CA"/>
    <w:rsid w:val="00DB46DE"/>
    <w:rsid w:val="00DB5626"/>
    <w:rsid w:val="00DC1135"/>
    <w:rsid w:val="00DC1DE8"/>
    <w:rsid w:val="00DD00C7"/>
    <w:rsid w:val="00DD0F3A"/>
    <w:rsid w:val="00DD482A"/>
    <w:rsid w:val="00DD4E11"/>
    <w:rsid w:val="00DD6404"/>
    <w:rsid w:val="00DD686D"/>
    <w:rsid w:val="00DD69A1"/>
    <w:rsid w:val="00DD6D42"/>
    <w:rsid w:val="00DD74F2"/>
    <w:rsid w:val="00DE378E"/>
    <w:rsid w:val="00DE3865"/>
    <w:rsid w:val="00DE43D5"/>
    <w:rsid w:val="00DF1201"/>
    <w:rsid w:val="00DF5088"/>
    <w:rsid w:val="00DF54B4"/>
    <w:rsid w:val="00E00563"/>
    <w:rsid w:val="00E02191"/>
    <w:rsid w:val="00E02316"/>
    <w:rsid w:val="00E02F5E"/>
    <w:rsid w:val="00E0377B"/>
    <w:rsid w:val="00E04B44"/>
    <w:rsid w:val="00E0615C"/>
    <w:rsid w:val="00E14317"/>
    <w:rsid w:val="00E14DBB"/>
    <w:rsid w:val="00E15C86"/>
    <w:rsid w:val="00E16188"/>
    <w:rsid w:val="00E16D5A"/>
    <w:rsid w:val="00E230E1"/>
    <w:rsid w:val="00E2330B"/>
    <w:rsid w:val="00E24192"/>
    <w:rsid w:val="00E2598D"/>
    <w:rsid w:val="00E2756E"/>
    <w:rsid w:val="00E30BAF"/>
    <w:rsid w:val="00E30CDA"/>
    <w:rsid w:val="00E30E70"/>
    <w:rsid w:val="00E32988"/>
    <w:rsid w:val="00E33755"/>
    <w:rsid w:val="00E33E73"/>
    <w:rsid w:val="00E34235"/>
    <w:rsid w:val="00E35BF5"/>
    <w:rsid w:val="00E42EF3"/>
    <w:rsid w:val="00E4411B"/>
    <w:rsid w:val="00E449EA"/>
    <w:rsid w:val="00E45B74"/>
    <w:rsid w:val="00E475AF"/>
    <w:rsid w:val="00E51B36"/>
    <w:rsid w:val="00E53698"/>
    <w:rsid w:val="00E54040"/>
    <w:rsid w:val="00E54925"/>
    <w:rsid w:val="00E565DB"/>
    <w:rsid w:val="00E56630"/>
    <w:rsid w:val="00E60F22"/>
    <w:rsid w:val="00E637B4"/>
    <w:rsid w:val="00E6519B"/>
    <w:rsid w:val="00E66283"/>
    <w:rsid w:val="00E81524"/>
    <w:rsid w:val="00E826E3"/>
    <w:rsid w:val="00E829E0"/>
    <w:rsid w:val="00E83202"/>
    <w:rsid w:val="00E847BD"/>
    <w:rsid w:val="00E938A0"/>
    <w:rsid w:val="00E94AA8"/>
    <w:rsid w:val="00E95569"/>
    <w:rsid w:val="00E965D3"/>
    <w:rsid w:val="00E96D58"/>
    <w:rsid w:val="00E96FB4"/>
    <w:rsid w:val="00EA0455"/>
    <w:rsid w:val="00EB0FF7"/>
    <w:rsid w:val="00EB102D"/>
    <w:rsid w:val="00EB1204"/>
    <w:rsid w:val="00EB2223"/>
    <w:rsid w:val="00EB30BD"/>
    <w:rsid w:val="00EB3945"/>
    <w:rsid w:val="00EB56EC"/>
    <w:rsid w:val="00EB6A37"/>
    <w:rsid w:val="00EC047E"/>
    <w:rsid w:val="00EC21F7"/>
    <w:rsid w:val="00EC39DB"/>
    <w:rsid w:val="00EC60B3"/>
    <w:rsid w:val="00ED13BD"/>
    <w:rsid w:val="00ED225B"/>
    <w:rsid w:val="00ED24F0"/>
    <w:rsid w:val="00ED3C73"/>
    <w:rsid w:val="00ED6B04"/>
    <w:rsid w:val="00ED7AE0"/>
    <w:rsid w:val="00EE0B57"/>
    <w:rsid w:val="00EE0E4E"/>
    <w:rsid w:val="00EE0F1C"/>
    <w:rsid w:val="00EE1331"/>
    <w:rsid w:val="00EE1FCC"/>
    <w:rsid w:val="00EE3941"/>
    <w:rsid w:val="00EE5193"/>
    <w:rsid w:val="00EE7BCD"/>
    <w:rsid w:val="00EF0E42"/>
    <w:rsid w:val="00EF1640"/>
    <w:rsid w:val="00EF19FD"/>
    <w:rsid w:val="00EF31DB"/>
    <w:rsid w:val="00EF44D2"/>
    <w:rsid w:val="00EF4DCC"/>
    <w:rsid w:val="00EF5482"/>
    <w:rsid w:val="00F00360"/>
    <w:rsid w:val="00F00F67"/>
    <w:rsid w:val="00F047C9"/>
    <w:rsid w:val="00F07F4A"/>
    <w:rsid w:val="00F1004A"/>
    <w:rsid w:val="00F119B7"/>
    <w:rsid w:val="00F12DBA"/>
    <w:rsid w:val="00F140D1"/>
    <w:rsid w:val="00F15693"/>
    <w:rsid w:val="00F21369"/>
    <w:rsid w:val="00F216CE"/>
    <w:rsid w:val="00F21D1F"/>
    <w:rsid w:val="00F22585"/>
    <w:rsid w:val="00F23B4A"/>
    <w:rsid w:val="00F24F1D"/>
    <w:rsid w:val="00F250EA"/>
    <w:rsid w:val="00F31100"/>
    <w:rsid w:val="00F31158"/>
    <w:rsid w:val="00F366D8"/>
    <w:rsid w:val="00F37E04"/>
    <w:rsid w:val="00F40FBF"/>
    <w:rsid w:val="00F43EFC"/>
    <w:rsid w:val="00F44164"/>
    <w:rsid w:val="00F447DD"/>
    <w:rsid w:val="00F44927"/>
    <w:rsid w:val="00F4620C"/>
    <w:rsid w:val="00F476B1"/>
    <w:rsid w:val="00F47E28"/>
    <w:rsid w:val="00F541F4"/>
    <w:rsid w:val="00F54795"/>
    <w:rsid w:val="00F574CB"/>
    <w:rsid w:val="00F623F5"/>
    <w:rsid w:val="00F64190"/>
    <w:rsid w:val="00F70B2B"/>
    <w:rsid w:val="00F71624"/>
    <w:rsid w:val="00F71C7C"/>
    <w:rsid w:val="00F7294E"/>
    <w:rsid w:val="00F77BC1"/>
    <w:rsid w:val="00F8027A"/>
    <w:rsid w:val="00F82366"/>
    <w:rsid w:val="00F84DB8"/>
    <w:rsid w:val="00F84ECE"/>
    <w:rsid w:val="00F85968"/>
    <w:rsid w:val="00F85F28"/>
    <w:rsid w:val="00F86DE9"/>
    <w:rsid w:val="00F87383"/>
    <w:rsid w:val="00F908BF"/>
    <w:rsid w:val="00F926C7"/>
    <w:rsid w:val="00FA2B8F"/>
    <w:rsid w:val="00FA371B"/>
    <w:rsid w:val="00FA3BE5"/>
    <w:rsid w:val="00FA63AD"/>
    <w:rsid w:val="00FA6A43"/>
    <w:rsid w:val="00FA7DEF"/>
    <w:rsid w:val="00FB14B1"/>
    <w:rsid w:val="00FB261F"/>
    <w:rsid w:val="00FB7307"/>
    <w:rsid w:val="00FC11FF"/>
    <w:rsid w:val="00FC30F1"/>
    <w:rsid w:val="00FC5009"/>
    <w:rsid w:val="00FC5F89"/>
    <w:rsid w:val="00FD360F"/>
    <w:rsid w:val="00FD6F41"/>
    <w:rsid w:val="00FD7E66"/>
    <w:rsid w:val="00FE0C1A"/>
    <w:rsid w:val="00FE26E2"/>
    <w:rsid w:val="00FE60A5"/>
    <w:rsid w:val="00FE61A3"/>
    <w:rsid w:val="00FF16CE"/>
    <w:rsid w:val="00FF1CCA"/>
    <w:rsid w:val="00FF4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B0A2"/>
  <w15:docId w15:val="{29063F02-F5FD-49BC-91A7-8D47BA7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2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pPr>
    <w:rPr>
      <w:rFonts w:ascii="Times New Roman" w:eastAsia="SimSun" w:hAnsi="Times New Roman" w:cs="Times New Roman"/>
      <w:color w:val="000000"/>
      <w:sz w:val="24"/>
      <w:szCs w:val="24"/>
      <w:lang w:eastAsia="en-US"/>
    </w:rPr>
  </w:style>
  <w:style w:type="character" w:styleId="a4">
    <w:name w:val="annotation reference"/>
    <w:basedOn w:val="a0"/>
    <w:rPr>
      <w:sz w:val="16"/>
      <w:szCs w:val="16"/>
    </w:rPr>
  </w:style>
  <w:style w:type="character" w:customStyle="1" w:styleId="a5">
    <w:name w:val="Текст примітки Знак"/>
    <w:basedOn w:val="a0"/>
    <w:rPr>
      <w:sz w:val="20"/>
      <w:szCs w:val="20"/>
    </w:rPr>
  </w:style>
  <w:style w:type="character" w:customStyle="1" w:styleId="a6">
    <w:name w:val="Тема примітки Знак"/>
    <w:basedOn w:val="a5"/>
    <w:rPr>
      <w:b/>
      <w:bCs/>
      <w:sz w:val="20"/>
      <w:szCs w:val="20"/>
    </w:rPr>
  </w:style>
  <w:style w:type="character" w:customStyle="1" w:styleId="a7">
    <w:name w:val="Текст у виносці Знак"/>
    <w:basedOn w:val="a0"/>
    <w:rPr>
      <w:rFonts w:ascii="Segoe UI" w:hAnsi="Segoe UI" w:cs="Segoe UI"/>
      <w:sz w:val="18"/>
      <w:szCs w:val="18"/>
    </w:rPr>
  </w:style>
  <w:style w:type="character" w:customStyle="1" w:styleId="apple-converted-space">
    <w:name w:val="apple-converted-space"/>
    <w:basedOn w:val="a0"/>
  </w:style>
  <w:style w:type="character" w:customStyle="1" w:styleId="-">
    <w:name w:val="Интернет-ссылка"/>
    <w:basedOn w:val="a0"/>
    <w:rPr>
      <w:color w:val="0000FF"/>
      <w:u w:val="single"/>
      <w:lang w:val="ru-RU" w:eastAsia="ru-RU" w:bidi="ru-RU"/>
    </w:rPr>
  </w:style>
  <w:style w:type="paragraph" w:styleId="a8">
    <w:name w:val="Title"/>
    <w:basedOn w:val="a3"/>
    <w:next w:val="a9"/>
    <w:pPr>
      <w:keepNext/>
      <w:spacing w:before="240" w:after="120"/>
    </w:pPr>
    <w:rPr>
      <w:rFonts w:ascii="Arial" w:eastAsia="Microsoft YaHei" w:hAnsi="Arial" w:cs="Mangal"/>
      <w:sz w:val="28"/>
      <w:szCs w:val="28"/>
    </w:rPr>
  </w:style>
  <w:style w:type="paragraph" w:styleId="a9">
    <w:name w:val="Body Text"/>
    <w:basedOn w:val="a3"/>
    <w:pPr>
      <w:spacing w:after="120"/>
    </w:pPr>
  </w:style>
  <w:style w:type="paragraph" w:styleId="aa">
    <w:name w:val="List"/>
    <w:basedOn w:val="a9"/>
    <w:rPr>
      <w:rFonts w:cs="Mangal"/>
    </w:rPr>
  </w:style>
  <w:style w:type="paragraph" w:customStyle="1" w:styleId="1">
    <w:name w:val="Название1"/>
    <w:basedOn w:val="a3"/>
    <w:pPr>
      <w:suppressLineNumbers/>
      <w:spacing w:before="120" w:after="120"/>
    </w:pPr>
    <w:rPr>
      <w:rFonts w:cs="Mangal"/>
      <w:i/>
      <w:iCs/>
    </w:rPr>
  </w:style>
  <w:style w:type="paragraph" w:styleId="ab">
    <w:name w:val="index heading"/>
    <w:basedOn w:val="a3"/>
    <w:pPr>
      <w:suppressLineNumbers/>
    </w:pPr>
    <w:rPr>
      <w:rFonts w:cs="Mangal"/>
    </w:rPr>
  </w:style>
  <w:style w:type="paragraph" w:styleId="ac">
    <w:name w:val="List Paragraph"/>
    <w:basedOn w:val="a3"/>
    <w:uiPriority w:val="34"/>
    <w:qFormat/>
    <w:pPr>
      <w:spacing w:after="160"/>
      <w:ind w:left="720"/>
      <w:contextualSpacing/>
    </w:pPr>
  </w:style>
  <w:style w:type="paragraph" w:styleId="ad">
    <w:name w:val="annotation text"/>
    <w:basedOn w:val="a3"/>
    <w:link w:val="10"/>
    <w:uiPriority w:val="99"/>
    <w:rPr>
      <w:sz w:val="20"/>
      <w:szCs w:val="20"/>
    </w:rPr>
  </w:style>
  <w:style w:type="paragraph" w:styleId="ae">
    <w:name w:val="annotation subject"/>
    <w:basedOn w:val="ad"/>
    <w:rPr>
      <w:b/>
      <w:bCs/>
    </w:rPr>
  </w:style>
  <w:style w:type="paragraph" w:styleId="af">
    <w:name w:val="Balloon Text"/>
    <w:basedOn w:val="a3"/>
    <w:rPr>
      <w:rFonts w:ascii="Segoe UI" w:hAnsi="Segoe UI" w:cs="Segoe UI"/>
      <w:sz w:val="18"/>
      <w:szCs w:val="18"/>
    </w:rPr>
  </w:style>
  <w:style w:type="paragraph" w:customStyle="1" w:styleId="af0">
    <w:name w:val="Содержимое таблицы"/>
    <w:basedOn w:val="a3"/>
    <w:pPr>
      <w:suppressLineNumbers/>
    </w:pPr>
  </w:style>
  <w:style w:type="paragraph" w:customStyle="1" w:styleId="af1">
    <w:name w:val="Заголовок таблицы"/>
    <w:basedOn w:val="af0"/>
    <w:pPr>
      <w:jc w:val="center"/>
    </w:pPr>
    <w:rPr>
      <w:b/>
      <w:bCs/>
    </w:rPr>
  </w:style>
  <w:style w:type="paragraph" w:styleId="HTML">
    <w:name w:val="HTML Preformatted"/>
    <w:basedOn w:val="a"/>
    <w:link w:val="HTML0"/>
    <w:uiPriority w:val="99"/>
    <w:semiHidden/>
    <w:unhideWhenUsed/>
    <w:rsid w:val="00C5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C55541"/>
    <w:rPr>
      <w:rFonts w:ascii="Courier New" w:eastAsia="Times New Roman" w:hAnsi="Courier New" w:cs="Courier New"/>
      <w:sz w:val="20"/>
      <w:szCs w:val="20"/>
    </w:rPr>
  </w:style>
  <w:style w:type="paragraph" w:customStyle="1" w:styleId="rvps2">
    <w:name w:val="rvps2"/>
    <w:basedOn w:val="a"/>
    <w:qFormat/>
    <w:rsid w:val="00D40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kaDocumentu">
    <w:name w:val="Shapka Documentu"/>
    <w:basedOn w:val="a"/>
    <w:rsid w:val="00D25868"/>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rsid w:val="00952FE4"/>
    <w:rPr>
      <w:rFonts w:ascii="Times New Roman" w:eastAsia="Times New Roman" w:hAnsi="Times New Roman" w:cs="Times New Roman"/>
      <w:b/>
      <w:bCs/>
      <w:sz w:val="27"/>
      <w:szCs w:val="27"/>
    </w:rPr>
  </w:style>
  <w:style w:type="table" w:styleId="af2">
    <w:name w:val="Table Grid"/>
    <w:basedOn w:val="a1"/>
    <w:uiPriority w:val="39"/>
    <w:rsid w:val="00952FE4"/>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примітки Знак1"/>
    <w:basedOn w:val="a0"/>
    <w:link w:val="ad"/>
    <w:uiPriority w:val="99"/>
    <w:rsid w:val="00952FE4"/>
    <w:rPr>
      <w:rFonts w:ascii="Times New Roman" w:eastAsia="SimSun" w:hAnsi="Times New Roman" w:cs="Times New Roman"/>
      <w:color w:val="000000"/>
      <w:sz w:val="20"/>
      <w:szCs w:val="20"/>
      <w:lang w:eastAsia="en-US"/>
    </w:rPr>
  </w:style>
  <w:style w:type="table" w:customStyle="1" w:styleId="11">
    <w:name w:val="Сітка таблиці (світла)1"/>
    <w:basedOn w:val="a1"/>
    <w:uiPriority w:val="40"/>
    <w:rsid w:val="00952F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52F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2">
    <w:name w:val="Сітка таблиці1"/>
    <w:basedOn w:val="a1"/>
    <w:next w:val="af2"/>
    <w:uiPriority w:val="39"/>
    <w:rsid w:val="00F476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qFormat/>
    <w:rsid w:val="00831D92"/>
  </w:style>
  <w:style w:type="character" w:customStyle="1" w:styleId="CommentReference">
    <w:name w:val="Comment Reference"/>
    <w:qFormat/>
    <w:rsid w:val="00831D92"/>
    <w:rPr>
      <w:sz w:val="16"/>
      <w:szCs w:val="16"/>
    </w:rPr>
  </w:style>
  <w:style w:type="character" w:styleId="af3">
    <w:name w:val="Hyperlink"/>
    <w:basedOn w:val="a0"/>
    <w:uiPriority w:val="99"/>
    <w:unhideWhenUsed/>
    <w:rsid w:val="00D43431"/>
    <w:rPr>
      <w:color w:val="0000FF"/>
      <w:u w:val="single"/>
    </w:rPr>
  </w:style>
  <w:style w:type="paragraph" w:customStyle="1" w:styleId="StyleZakonu">
    <w:name w:val="StyleZakonu"/>
    <w:basedOn w:val="a"/>
    <w:link w:val="StyleZakonu0"/>
    <w:rsid w:val="008C550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8C550E"/>
    <w:rPr>
      <w:rFonts w:ascii="Times New Roman" w:eastAsia="Times New Roman" w:hAnsi="Times New Roman" w:cs="Times New Roman"/>
      <w:sz w:val="20"/>
      <w:szCs w:val="20"/>
      <w:lang w:eastAsia="ru-RU"/>
    </w:rPr>
  </w:style>
  <w:style w:type="character" w:customStyle="1" w:styleId="rvts40">
    <w:name w:val="rvts40"/>
    <w:basedOn w:val="a0"/>
    <w:rsid w:val="004A30F4"/>
  </w:style>
  <w:style w:type="character" w:customStyle="1" w:styleId="rvts37">
    <w:name w:val="rvts37"/>
    <w:basedOn w:val="a0"/>
    <w:rsid w:val="00AF404A"/>
  </w:style>
  <w:style w:type="character" w:customStyle="1" w:styleId="rvts52">
    <w:name w:val="rvts52"/>
    <w:basedOn w:val="a0"/>
    <w:rsid w:val="003F4BCF"/>
  </w:style>
  <w:style w:type="character" w:customStyle="1" w:styleId="rvts9">
    <w:name w:val="rvts9"/>
    <w:basedOn w:val="a0"/>
    <w:rsid w:val="0068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5942">
      <w:bodyDiv w:val="1"/>
      <w:marLeft w:val="0"/>
      <w:marRight w:val="0"/>
      <w:marTop w:val="0"/>
      <w:marBottom w:val="0"/>
      <w:divBdr>
        <w:top w:val="none" w:sz="0" w:space="0" w:color="auto"/>
        <w:left w:val="none" w:sz="0" w:space="0" w:color="auto"/>
        <w:bottom w:val="none" w:sz="0" w:space="0" w:color="auto"/>
        <w:right w:val="none" w:sz="0" w:space="0" w:color="auto"/>
      </w:divBdr>
    </w:div>
    <w:div w:id="263347197">
      <w:bodyDiv w:val="1"/>
      <w:marLeft w:val="0"/>
      <w:marRight w:val="0"/>
      <w:marTop w:val="0"/>
      <w:marBottom w:val="0"/>
      <w:divBdr>
        <w:top w:val="none" w:sz="0" w:space="0" w:color="auto"/>
        <w:left w:val="none" w:sz="0" w:space="0" w:color="auto"/>
        <w:bottom w:val="none" w:sz="0" w:space="0" w:color="auto"/>
        <w:right w:val="none" w:sz="0" w:space="0" w:color="auto"/>
      </w:divBdr>
    </w:div>
    <w:div w:id="1584950339">
      <w:bodyDiv w:val="1"/>
      <w:marLeft w:val="0"/>
      <w:marRight w:val="0"/>
      <w:marTop w:val="0"/>
      <w:marBottom w:val="0"/>
      <w:divBdr>
        <w:top w:val="none" w:sz="0" w:space="0" w:color="auto"/>
        <w:left w:val="none" w:sz="0" w:space="0" w:color="auto"/>
        <w:bottom w:val="none" w:sz="0" w:space="0" w:color="auto"/>
        <w:right w:val="none" w:sz="0" w:space="0" w:color="auto"/>
      </w:divBdr>
    </w:div>
    <w:div w:id="158749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E213-B2AD-40B8-8312-65537DA2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48529</Words>
  <Characters>27663</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Алла Олександрівна</dc:creator>
  <cp:lastModifiedBy>Литвин Алла Олександрівна</cp:lastModifiedBy>
  <cp:revision>4</cp:revision>
  <dcterms:created xsi:type="dcterms:W3CDTF">2024-01-24T11:11:00Z</dcterms:created>
  <dcterms:modified xsi:type="dcterms:W3CDTF">2024-01-29T14:58:00Z</dcterms:modified>
</cp:coreProperties>
</file>