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6A2D4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6A2D4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6A2D45">
        <w:rPr>
          <w:rFonts w:ascii="Times New Roman" w:eastAsia="Times New Roman" w:hAnsi="Times New Roman" w:cs="Times New Roman"/>
          <w:b/>
          <w:sz w:val="28"/>
          <w:szCs w:val="28"/>
          <w:u w:val="single"/>
          <w:lang w:eastAsia="uk-UA"/>
        </w:rPr>
        <w:t>D5</w:t>
      </w:r>
      <w:r w:rsidRPr="006A2D45">
        <w:rPr>
          <w:rFonts w:ascii="Times New Roman" w:eastAsia="Times New Roman" w:hAnsi="Times New Roman" w:cs="Times New Roman"/>
          <w:b/>
          <w:sz w:val="28"/>
          <w:szCs w:val="28"/>
          <w:u w:val="single"/>
          <w:lang w:eastAsia="uk-UA"/>
        </w:rPr>
        <w:t>X (пояснення)</w:t>
      </w:r>
    </w:p>
    <w:p w14:paraId="60CD01BA" w14:textId="77777777" w:rsidR="001A6896" w:rsidRPr="006A2D4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7914EBE0"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Дані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6A2D45">
        <w:rPr>
          <w:rFonts w:ascii="Times New Roman" w:hAnsi="Times New Roman" w:cs="Times New Roman"/>
          <w:sz w:val="28"/>
          <w:szCs w:val="28"/>
        </w:rPr>
        <w:t>грошово-кредитної</w:t>
      </w:r>
      <w:r w:rsidR="00CF3425" w:rsidRPr="006A2D45">
        <w:rPr>
          <w:rFonts w:ascii="Times New Roman" w:hAnsi="Times New Roman" w:cs="Times New Roman"/>
          <w:sz w:val="28"/>
          <w:szCs w:val="28"/>
        </w:rPr>
        <w:t xml:space="preserve"> (монетарної)</w:t>
      </w:r>
      <w:r w:rsidRPr="006A2D45">
        <w:rPr>
          <w:rFonts w:ascii="Times New Roman" w:hAnsi="Times New Roman" w:cs="Times New Roman"/>
          <w:sz w:val="28"/>
          <w:szCs w:val="28"/>
        </w:rPr>
        <w:t xml:space="preserve"> та фінансової статистики, </w:t>
      </w:r>
      <w:r w:rsidR="00C12E52" w:rsidRPr="006A2D45">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6A2D45">
        <w:rPr>
          <w:rFonts w:ascii="Times New Roman" w:hAnsi="Times New Roman" w:cs="Times New Roman"/>
          <w:sz w:val="28"/>
          <w:szCs w:val="28"/>
        </w:rPr>
        <w:t xml:space="preserve">(відповідно до </w:t>
      </w:r>
      <w:r w:rsidR="00A8745E" w:rsidRPr="006A2D4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6A2D45">
        <w:rPr>
          <w:rFonts w:ascii="Times New Roman" w:hAnsi="Times New Roman" w:cs="Times New Roman"/>
          <w:sz w:val="28"/>
          <w:szCs w:val="28"/>
        </w:rPr>
        <w:t>постанов</w:t>
      </w:r>
      <w:r w:rsidR="00A8745E" w:rsidRPr="006A2D45">
        <w:rPr>
          <w:rFonts w:ascii="Times New Roman" w:hAnsi="Times New Roman" w:cs="Times New Roman"/>
          <w:sz w:val="28"/>
          <w:szCs w:val="28"/>
        </w:rPr>
        <w:t>ою</w:t>
      </w:r>
      <w:r w:rsidRPr="006A2D45">
        <w:rPr>
          <w:rFonts w:ascii="Times New Roman" w:hAnsi="Times New Roman" w:cs="Times New Roman"/>
          <w:sz w:val="28"/>
          <w:szCs w:val="28"/>
        </w:rPr>
        <w:t xml:space="preserve"> Правління Національного банку України від 30.06.2016 №351</w:t>
      </w:r>
      <w:r w:rsidR="0068059B" w:rsidRPr="006A2D45">
        <w:rPr>
          <w:rFonts w:ascii="Times New Roman" w:hAnsi="Times New Roman" w:cs="Times New Roman"/>
          <w:sz w:val="28"/>
          <w:szCs w:val="28"/>
        </w:rPr>
        <w:t xml:space="preserve">, </w:t>
      </w:r>
      <w:r w:rsidRPr="006A2D45">
        <w:rPr>
          <w:rFonts w:ascii="Times New Roman" w:hAnsi="Times New Roman" w:cs="Times New Roman"/>
          <w:sz w:val="28"/>
          <w:szCs w:val="28"/>
        </w:rPr>
        <w:t>зі змінами</w:t>
      </w:r>
      <w:r w:rsidR="00A8745E" w:rsidRPr="006A2D45">
        <w:rPr>
          <w:rFonts w:ascii="Times New Roman" w:hAnsi="Times New Roman" w:cs="Times New Roman"/>
          <w:sz w:val="28"/>
          <w:szCs w:val="28"/>
        </w:rPr>
        <w:t xml:space="preserve"> (далі за текстом – Положення №351)</w:t>
      </w:r>
      <w:r w:rsidRPr="006A2D45">
        <w:rPr>
          <w:rFonts w:ascii="Times New Roman" w:hAnsi="Times New Roman" w:cs="Times New Roman"/>
          <w:sz w:val="28"/>
          <w:szCs w:val="28"/>
        </w:rPr>
        <w:t>.</w:t>
      </w:r>
    </w:p>
    <w:p w14:paraId="32A9D741" w14:textId="77777777" w:rsidR="00347E29" w:rsidRPr="006A2D45" w:rsidRDefault="00347E29" w:rsidP="00347E29">
      <w:pPr>
        <w:pStyle w:val="a3"/>
        <w:tabs>
          <w:tab w:val="left" w:pos="851"/>
        </w:tabs>
        <w:spacing w:after="0" w:line="240" w:lineRule="auto"/>
        <w:ind w:left="567"/>
        <w:jc w:val="both"/>
        <w:rPr>
          <w:rFonts w:ascii="Times New Roman" w:hAnsi="Times New Roman" w:cs="Times New Roman"/>
          <w:sz w:val="28"/>
          <w:szCs w:val="28"/>
        </w:rPr>
      </w:pPr>
    </w:p>
    <w:p w14:paraId="4F6C4AA7" w14:textId="5A1C887C"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Дані у файлі </w:t>
      </w:r>
      <w:r w:rsidR="003E7BE2" w:rsidRPr="006A2D45">
        <w:rPr>
          <w:rFonts w:ascii="Times New Roman" w:hAnsi="Times New Roman" w:cs="Times New Roman"/>
          <w:sz w:val="28"/>
          <w:szCs w:val="28"/>
        </w:rPr>
        <w:t>D5</w:t>
      </w:r>
      <w:r w:rsidRPr="006A2D45">
        <w:rPr>
          <w:rFonts w:ascii="Times New Roman" w:hAnsi="Times New Roman" w:cs="Times New Roman"/>
          <w:sz w:val="28"/>
          <w:szCs w:val="28"/>
        </w:rPr>
        <w:t>X збираються за показниками:</w:t>
      </w:r>
    </w:p>
    <w:p w14:paraId="063DBFEF" w14:textId="72CFF749"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xml:space="preserve">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6ECCA3AE" w14:textId="0B545A6F" w:rsidR="00B001D0" w:rsidRPr="006A2D45" w:rsidRDefault="00763CEE" w:rsidP="00763CE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4</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наданими суб'єктам господарювання, органам державної влади, іншим банкам</w:t>
      </w:r>
      <w:r w:rsidRPr="006A2D45">
        <w:rPr>
          <w:rFonts w:ascii="Times New Roman" w:eastAsia="Times New Roman" w:hAnsi="Times New Roman" w:cs="Times New Roman"/>
          <w:sz w:val="28"/>
          <w:szCs w:val="28"/>
          <w:lang w:eastAsia="uk-UA"/>
        </w:rPr>
        <w:t>»;</w:t>
      </w:r>
    </w:p>
    <w:p w14:paraId="4CD5CBBF" w14:textId="77777777"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AD52F2 «</w:t>
      </w:r>
      <w:r w:rsidRPr="006A2D45">
        <w:rPr>
          <w:rFonts w:ascii="Times New Roman" w:hAnsi="Times New Roman" w:cs="Times New Roman"/>
          <w:sz w:val="28"/>
          <w:szCs w:val="28"/>
        </w:rPr>
        <w:t>Сума залишків за розміщеними депозитами</w:t>
      </w:r>
      <w:r w:rsidRPr="006A2D45">
        <w:rPr>
          <w:rFonts w:ascii="Times New Roman" w:eastAsia="Times New Roman" w:hAnsi="Times New Roman" w:cs="Times New Roman"/>
          <w:sz w:val="28"/>
          <w:szCs w:val="28"/>
          <w:lang w:eastAsia="uk-UA"/>
        </w:rPr>
        <w:t>»;</w:t>
      </w:r>
    </w:p>
    <w:p w14:paraId="71298E28" w14:textId="1443F7D7"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 «</w:t>
      </w:r>
      <w:r w:rsidRPr="006A2D4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6A2D45">
        <w:rPr>
          <w:rFonts w:ascii="Times New Roman" w:eastAsia="Times New Roman" w:hAnsi="Times New Roman" w:cs="Times New Roman"/>
          <w:sz w:val="28"/>
          <w:szCs w:val="28"/>
          <w:lang w:eastAsia="uk-UA"/>
        </w:rPr>
        <w:t>»;</w:t>
      </w:r>
    </w:p>
    <w:p w14:paraId="1C58EC4E" w14:textId="3EDE44CB" w:rsidR="00CD4F8D" w:rsidRPr="006A2D45" w:rsidRDefault="00CD4F8D" w:rsidP="00CD4F8D">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w:t>
      </w:r>
    </w:p>
    <w:p w14:paraId="5D424E7A" w14:textId="39A0AE75" w:rsidR="00CD4F8D" w:rsidRPr="006A2D45" w:rsidRDefault="00CD4F8D" w:rsidP="00236DB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 xml:space="preserve">Сума </w:t>
      </w:r>
      <w:r w:rsidR="00E04B0D" w:rsidRPr="006A2D45">
        <w:rPr>
          <w:rFonts w:ascii="Times New Roman" w:hAnsi="Times New Roman" w:cs="Times New Roman"/>
          <w:sz w:val="28"/>
          <w:szCs w:val="28"/>
        </w:rPr>
        <w:t>залишків за</w:t>
      </w:r>
      <w:r w:rsidRPr="006A2D45">
        <w:rPr>
          <w:rFonts w:ascii="Times New Roman" w:hAnsi="Times New Roman" w:cs="Times New Roman"/>
          <w:sz w:val="28"/>
          <w:szCs w:val="28"/>
        </w:rPr>
        <w:t xml:space="preserve"> кредитами, наданими фізичним особам</w:t>
      </w:r>
      <w:r w:rsidRPr="006A2D45">
        <w:rPr>
          <w:rFonts w:ascii="Times New Roman" w:eastAsia="Times New Roman" w:hAnsi="Times New Roman" w:cs="Times New Roman"/>
          <w:sz w:val="28"/>
          <w:szCs w:val="28"/>
          <w:lang w:eastAsia="uk-UA"/>
        </w:rPr>
        <w:t>»;</w:t>
      </w:r>
    </w:p>
    <w:p w14:paraId="7938A5D9" w14:textId="6A5BCBDD"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AD51N9 «</w:t>
      </w:r>
      <w:r w:rsidRPr="006A2D4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6A2D45">
        <w:rPr>
          <w:rFonts w:ascii="Times New Roman" w:eastAsia="Times New Roman" w:hAnsi="Times New Roman" w:cs="Times New Roman"/>
          <w:sz w:val="28"/>
          <w:szCs w:val="28"/>
          <w:lang w:eastAsia="uk-UA"/>
        </w:rPr>
        <w:t>»;</w:t>
      </w:r>
    </w:p>
    <w:p w14:paraId="4099C3D1" w14:textId="5EA8BD7E"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 «</w:t>
      </w:r>
      <w:r w:rsidRPr="006A2D45">
        <w:rPr>
          <w:rFonts w:ascii="Times New Roman" w:hAnsi="Times New Roman" w:cs="Times New Roman"/>
          <w:sz w:val="28"/>
          <w:szCs w:val="28"/>
        </w:rPr>
        <w:t>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w:t>
      </w:r>
    </w:p>
    <w:p w14:paraId="344DBF8B" w14:textId="653B50A5"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 «</w:t>
      </w:r>
      <w:r w:rsidRPr="006A2D4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6A2D45">
        <w:rPr>
          <w:rFonts w:ascii="Times New Roman" w:eastAsia="Times New Roman" w:hAnsi="Times New Roman" w:cs="Times New Roman"/>
          <w:sz w:val="28"/>
          <w:szCs w:val="28"/>
          <w:lang w:eastAsia="uk-UA"/>
        </w:rPr>
        <w:t>».</w:t>
      </w:r>
    </w:p>
    <w:p w14:paraId="2F91B889" w14:textId="388BA8A9" w:rsidR="005D34A0" w:rsidRPr="006A2D4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6A2D4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eastAsia="uk-UA"/>
        </w:rPr>
        <w:t xml:space="preserve">Файл </w:t>
      </w: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подається частинами (</w:t>
      </w:r>
      <w:r w:rsidR="00B46435" w:rsidRPr="006A2D45">
        <w:rPr>
          <w:rFonts w:ascii="Times New Roman" w:eastAsia="Times New Roman" w:hAnsi="Times New Roman" w:cs="Times New Roman"/>
          <w:sz w:val="28"/>
          <w:szCs w:val="28"/>
          <w:lang w:eastAsia="uk-UA"/>
        </w:rPr>
        <w:t xml:space="preserve">окремими </w:t>
      </w:r>
      <w:r w:rsidRPr="006A2D45">
        <w:rPr>
          <w:rFonts w:ascii="Times New Roman" w:eastAsia="Times New Roman" w:hAnsi="Times New Roman" w:cs="Times New Roman"/>
          <w:sz w:val="28"/>
          <w:szCs w:val="28"/>
          <w:lang w:val="en-US" w:eastAsia="uk-UA"/>
        </w:rPr>
        <w:t>xml</w:t>
      </w:r>
      <w:r w:rsidR="00B46435" w:rsidRPr="006A2D45">
        <w:rPr>
          <w:rFonts w:ascii="Times New Roman" w:eastAsia="Times New Roman" w:hAnsi="Times New Roman" w:cs="Times New Roman"/>
          <w:sz w:val="28"/>
          <w:szCs w:val="28"/>
          <w:lang w:eastAsia="uk-UA"/>
        </w:rPr>
        <w:t>-файлами</w:t>
      </w:r>
      <w:r w:rsidRPr="006A2D45">
        <w:rPr>
          <w:rFonts w:ascii="Times New Roman" w:eastAsia="Times New Roman" w:hAnsi="Times New Roman" w:cs="Times New Roman"/>
          <w:sz w:val="28"/>
          <w:szCs w:val="28"/>
          <w:lang w:eastAsia="uk-UA"/>
        </w:rPr>
        <w:t>):</w:t>
      </w:r>
    </w:p>
    <w:p w14:paraId="5B100ECA" w14:textId="736775CD" w:rsidR="005D34A0" w:rsidRPr="006A2D45" w:rsidRDefault="005D34A0" w:rsidP="005D34A0">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51</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2,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AD52F2</w:t>
      </w:r>
      <w:r w:rsidRPr="006A2D45">
        <w:rPr>
          <w:rFonts w:ascii="Times New Roman" w:eastAsia="Times New Roman" w:hAnsi="Times New Roman" w:cs="Times New Roman"/>
          <w:sz w:val="28"/>
          <w:szCs w:val="28"/>
          <w:lang w:val="ru-RU" w:eastAsia="uk-UA"/>
        </w:rPr>
        <w:t>);</w:t>
      </w:r>
    </w:p>
    <w:p w14:paraId="57D724AD" w14:textId="6770829B" w:rsidR="005D34A0" w:rsidRPr="006A2D45" w:rsidRDefault="005D34A0" w:rsidP="005D34A0">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52</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за показниками AD51F8</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43C9FF9F" w14:textId="3CA31B42" w:rsidR="00570405" w:rsidRPr="006A2D45" w:rsidRDefault="00570405" w:rsidP="00570405">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4);</w:t>
      </w:r>
    </w:p>
    <w:p w14:paraId="37605F36" w14:textId="3347B334" w:rsidR="00570405" w:rsidRPr="006A2D45" w:rsidRDefault="00570405" w:rsidP="00570405">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54</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987E59" w:rsidRPr="006A2D45">
        <w:rPr>
          <w:rFonts w:ascii="Times New Roman" w:eastAsia="Times New Roman" w:hAnsi="Times New Roman" w:cs="Times New Roman"/>
          <w:sz w:val="28"/>
          <w:szCs w:val="28"/>
          <w:lang w:eastAsia="uk-UA"/>
        </w:rPr>
        <w:t xml:space="preserve">AD51N9, </w:t>
      </w:r>
      <w:r w:rsidRPr="006A2D45">
        <w:rPr>
          <w:rFonts w:ascii="Times New Roman" w:eastAsia="Times New Roman" w:hAnsi="Times New Roman" w:cs="Times New Roman"/>
          <w:sz w:val="28"/>
          <w:szCs w:val="28"/>
          <w:lang w:eastAsia="uk-UA"/>
        </w:rPr>
        <w:t>AD52N1, AD52N2</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198C0DC2" w14:textId="77777777" w:rsidR="00570405" w:rsidRPr="006A2D45" w:rsidRDefault="00570405" w:rsidP="005D34A0">
      <w:pPr>
        <w:spacing w:after="0" w:line="240" w:lineRule="auto"/>
        <w:rPr>
          <w:rFonts w:ascii="Times New Roman" w:eastAsia="Times New Roman" w:hAnsi="Times New Roman" w:cs="Times New Roman"/>
          <w:sz w:val="28"/>
          <w:szCs w:val="28"/>
          <w:lang w:eastAsia="uk-UA"/>
        </w:rPr>
      </w:pPr>
    </w:p>
    <w:p w14:paraId="1CE292FF" w14:textId="598F7961" w:rsidR="008315C1" w:rsidRPr="006A2D45" w:rsidRDefault="008315C1" w:rsidP="005D34A0">
      <w:pPr>
        <w:spacing w:after="0" w:line="240" w:lineRule="auto"/>
        <w:rPr>
          <w:rFonts w:ascii="Times New Roman" w:eastAsia="Times New Roman" w:hAnsi="Times New Roman" w:cs="Times New Roman"/>
          <w:sz w:val="28"/>
          <w:szCs w:val="28"/>
          <w:lang w:eastAsia="uk-UA"/>
        </w:rPr>
      </w:pPr>
    </w:p>
    <w:p w14:paraId="5674CDF4" w14:textId="77777777" w:rsidR="008B073B" w:rsidRPr="006A2D4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Показники надаються у розрізах параметрів:</w:t>
      </w:r>
    </w:p>
    <w:p w14:paraId="10C39DAB" w14:textId="08F1FE5B" w:rsidR="00A4571F" w:rsidRPr="006A2D4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T020 - </w:t>
      </w:r>
      <w:r w:rsidR="00A4571F" w:rsidRPr="006A2D45">
        <w:rPr>
          <w:rFonts w:ascii="Times New Roman" w:eastAsia="Times New Roman" w:hAnsi="Times New Roman" w:cs="Times New Roman"/>
          <w:sz w:val="28"/>
          <w:szCs w:val="28"/>
          <w:lang w:eastAsia="uk-UA"/>
        </w:rPr>
        <w:t>код елемент</w:t>
      </w:r>
      <w:r w:rsidR="001018C0" w:rsidRPr="006A2D45">
        <w:rPr>
          <w:rFonts w:ascii="Times New Roman" w:eastAsia="Times New Roman" w:hAnsi="Times New Roman" w:cs="Times New Roman"/>
          <w:sz w:val="28"/>
          <w:szCs w:val="28"/>
          <w:lang w:eastAsia="uk-UA"/>
        </w:rPr>
        <w:t>а</w:t>
      </w:r>
      <w:r w:rsidR="00A4571F" w:rsidRPr="006A2D45">
        <w:rPr>
          <w:rFonts w:ascii="Times New Roman" w:eastAsia="Times New Roman" w:hAnsi="Times New Roman" w:cs="Times New Roman"/>
          <w:sz w:val="28"/>
          <w:szCs w:val="28"/>
          <w:lang w:eastAsia="uk-UA"/>
        </w:rPr>
        <w:t xml:space="preserve"> даних за рахунком  (довідник T020);</w:t>
      </w:r>
    </w:p>
    <w:p w14:paraId="3B84545B" w14:textId="2AC12B4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R020 - код </w:t>
      </w:r>
      <w:r w:rsidR="00745135" w:rsidRPr="006A2D45">
        <w:rPr>
          <w:rFonts w:ascii="Times New Roman" w:eastAsia="Times New Roman" w:hAnsi="Times New Roman" w:cs="Times New Roman"/>
          <w:sz w:val="28"/>
          <w:szCs w:val="28"/>
          <w:lang w:eastAsia="uk-UA"/>
        </w:rPr>
        <w:t xml:space="preserve">балансового </w:t>
      </w:r>
      <w:r w:rsidRPr="006A2D45">
        <w:rPr>
          <w:rFonts w:ascii="Times New Roman" w:eastAsia="Times New Roman" w:hAnsi="Times New Roman" w:cs="Times New Roman"/>
          <w:sz w:val="28"/>
          <w:szCs w:val="28"/>
          <w:lang w:eastAsia="uk-UA"/>
        </w:rPr>
        <w:t>рахунку (довідник R020);</w:t>
      </w:r>
    </w:p>
    <w:p w14:paraId="5EA4F97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K040 - код країни (довідник K040);</w:t>
      </w:r>
    </w:p>
    <w:p w14:paraId="57F90AC1"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K072 - коди секторів економіки (узагальнені)</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(довідник K072);</w:t>
      </w:r>
    </w:p>
    <w:p w14:paraId="081E85D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K111 - коди роздiлів видiв економiчної дiяльностi (узагальнені) (довідник K111);</w:t>
      </w:r>
    </w:p>
    <w:p w14:paraId="1601B9B7" w14:textId="77777777" w:rsidR="00A4571F" w:rsidRPr="006A2D45" w:rsidRDefault="00A4571F" w:rsidP="00A4571F">
      <w:pPr>
        <w:pStyle w:val="Default"/>
        <w:jc w:val="both"/>
        <w:rPr>
          <w:rFonts w:eastAsia="Times New Roman"/>
          <w:color w:val="auto"/>
          <w:sz w:val="28"/>
          <w:szCs w:val="28"/>
          <w:lang w:eastAsia="uk-UA"/>
        </w:rPr>
      </w:pPr>
      <w:r w:rsidRPr="006A2D45">
        <w:rPr>
          <w:rFonts w:eastAsia="Times New Roman"/>
          <w:color w:val="auto"/>
          <w:sz w:val="28"/>
          <w:szCs w:val="28"/>
          <w:lang w:eastAsia="uk-UA"/>
        </w:rPr>
        <w:t xml:space="preserve">K140 - </w:t>
      </w:r>
      <w:r w:rsidRPr="006A2D45">
        <w:rPr>
          <w:color w:val="auto"/>
          <w:sz w:val="28"/>
          <w:szCs w:val="28"/>
        </w:rPr>
        <w:t xml:space="preserve">код розміру суб’єкта господарювання </w:t>
      </w:r>
      <w:r w:rsidRPr="006A2D45">
        <w:rPr>
          <w:rFonts w:eastAsia="Times New Roman"/>
          <w:color w:val="auto"/>
          <w:sz w:val="28"/>
          <w:szCs w:val="28"/>
          <w:lang w:eastAsia="uk-UA"/>
        </w:rPr>
        <w:t>(довідник K140);</w:t>
      </w:r>
    </w:p>
    <w:p w14:paraId="5B3E59D3" w14:textId="5C18E25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F037 - код виду активної операції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F037)</w:t>
      </w:r>
      <w:r w:rsidRPr="006A2D45">
        <w:rPr>
          <w:rFonts w:ascii="Times New Roman" w:eastAsia="Times New Roman" w:hAnsi="Times New Roman" w:cs="Times New Roman"/>
          <w:sz w:val="28"/>
          <w:szCs w:val="28"/>
          <w:lang w:eastAsia="uk-UA"/>
        </w:rPr>
        <w:t>;</w:t>
      </w:r>
    </w:p>
    <w:p w14:paraId="0208E446" w14:textId="1CC71CB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C568D9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F083 - код значення коефіцієнта кредитної конверсії, рівня покриття боргу заставою, складової балансової вартості</w:t>
      </w:r>
      <w:r w:rsidRPr="006A2D45">
        <w:rPr>
          <w:rFonts w:ascii="Times New Roman" w:eastAsia="Times New Roman" w:hAnsi="Times New Roman" w:cs="Times New Roman"/>
          <w:strike/>
          <w:sz w:val="28"/>
          <w:szCs w:val="28"/>
          <w:lang w:eastAsia="uk-UA"/>
        </w:rPr>
        <w:t>,</w:t>
      </w:r>
      <w:r w:rsidRPr="006A2D45">
        <w:rPr>
          <w:rFonts w:ascii="Times New Roman" w:eastAsia="Times New Roman" w:hAnsi="Times New Roman" w:cs="Times New Roman"/>
          <w:sz w:val="28"/>
          <w:szCs w:val="28"/>
          <w:lang w:eastAsia="uk-UA"/>
        </w:rPr>
        <w:t xml:space="preserve"> відповідно до Положення №</w:t>
      </w:r>
      <w:r w:rsidR="00244096"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351</w:t>
      </w:r>
      <w:r w:rsidR="00C10CC0" w:rsidRPr="006A2D45">
        <w:rPr>
          <w:rFonts w:ascii="Times New Roman" w:eastAsia="Times New Roman" w:hAnsi="Times New Roman" w:cs="Times New Roman"/>
          <w:sz w:val="28"/>
          <w:szCs w:val="28"/>
          <w:lang w:eastAsia="uk-UA"/>
        </w:rPr>
        <w:t xml:space="preserve"> (довідник F083)</w:t>
      </w:r>
      <w:r w:rsidRPr="006A2D45">
        <w:rPr>
          <w:rFonts w:ascii="Times New Roman" w:eastAsia="Times New Roman" w:hAnsi="Times New Roman" w:cs="Times New Roman"/>
          <w:sz w:val="28"/>
          <w:szCs w:val="28"/>
          <w:lang w:eastAsia="uk-UA"/>
        </w:rPr>
        <w:t>;</w:t>
      </w:r>
    </w:p>
    <w:p w14:paraId="2913A992" w14:textId="6EDE4EA4"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S031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код виду забезпечення активу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031</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725D03B4"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S083 - код типу оцінки кредитного ризику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eastAsia="uk-UA"/>
        </w:rPr>
        <w:t>083)</w:t>
      </w:r>
      <w:r w:rsidRPr="006A2D45">
        <w:rPr>
          <w:rFonts w:ascii="Times New Roman" w:eastAsia="Times New Roman" w:hAnsi="Times New Roman" w:cs="Times New Roman"/>
          <w:sz w:val="28"/>
          <w:szCs w:val="28"/>
          <w:lang w:eastAsia="uk-UA"/>
        </w:rPr>
        <w:t>;</w:t>
      </w:r>
    </w:p>
    <w:p w14:paraId="17EF2ACC" w14:textId="7543685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S130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код виду фінансового інструменту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130)</w:t>
      </w:r>
      <w:r w:rsidRPr="006A2D45">
        <w:rPr>
          <w:rFonts w:ascii="Times New Roman" w:eastAsia="Times New Roman" w:hAnsi="Times New Roman" w:cs="Times New Roman"/>
          <w:sz w:val="28"/>
          <w:szCs w:val="28"/>
          <w:lang w:eastAsia="uk-UA"/>
        </w:rPr>
        <w:t>;</w:t>
      </w:r>
    </w:p>
    <w:p w14:paraId="4D499692"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38F8A5E2"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S190 - код строк</w:t>
      </w:r>
      <w:r w:rsidR="00CE4211"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прострочення погашення боргу (довідник S190);</w:t>
      </w:r>
    </w:p>
    <w:p w14:paraId="0B9679C9" w14:textId="23BD52B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S210 - код активної операції щодо реструктуризації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210</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26CABA16" w14:textId="6D1C63F9" w:rsidR="00A4571F" w:rsidRPr="006A2D4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S241 - узагальнені коди строків до погашення</w:t>
      </w:r>
      <w:r w:rsidR="006074EE" w:rsidRPr="006A2D45">
        <w:rPr>
          <w:rFonts w:ascii="Times New Roman" w:eastAsia="Times New Roman" w:hAnsi="Times New Roman" w:cs="Times New Roman"/>
          <w:sz w:val="28"/>
          <w:szCs w:val="28"/>
          <w:lang w:eastAsia="uk-UA"/>
        </w:rPr>
        <w:t xml:space="preserve"> (короткострокові, довгострокові) </w:t>
      </w:r>
      <w:r w:rsidRPr="006A2D45">
        <w:rPr>
          <w:rFonts w:ascii="Times New Roman" w:eastAsia="Times New Roman" w:hAnsi="Times New Roman" w:cs="Times New Roman"/>
          <w:sz w:val="28"/>
          <w:szCs w:val="28"/>
          <w:lang w:eastAsia="uk-UA"/>
        </w:rPr>
        <w:t>(довідник S241);</w:t>
      </w:r>
    </w:p>
    <w:p w14:paraId="4A519BF5" w14:textId="1B766B2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S260 - вид</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20C6454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F048 - код тип</w:t>
      </w:r>
      <w:r w:rsidR="00A04A03"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процентн</w:t>
      </w:r>
      <w:r w:rsidR="00A04A03" w:rsidRPr="006A2D45">
        <w:rPr>
          <w:rFonts w:ascii="Times New Roman" w:eastAsia="Times New Roman" w:hAnsi="Times New Roman" w:cs="Times New Roman"/>
          <w:sz w:val="28"/>
          <w:szCs w:val="28"/>
          <w:lang w:eastAsia="uk-UA"/>
        </w:rPr>
        <w:t>ої</w:t>
      </w:r>
      <w:r w:rsidRPr="006A2D45">
        <w:rPr>
          <w:rFonts w:ascii="Times New Roman" w:eastAsia="Times New Roman" w:hAnsi="Times New Roman" w:cs="Times New Roman"/>
          <w:sz w:val="28"/>
          <w:szCs w:val="28"/>
          <w:lang w:eastAsia="uk-UA"/>
        </w:rPr>
        <w:t xml:space="preserve"> ставк</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(довідник F048);</w:t>
      </w:r>
    </w:p>
    <w:p w14:paraId="174F44CA" w14:textId="19455568"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FST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код зміни стадії знецінення</w:t>
      </w:r>
      <w:r w:rsidR="00A04A03" w:rsidRPr="006A2D45">
        <w:rPr>
          <w:rFonts w:ascii="Times New Roman" w:eastAsia="Times New Roman" w:hAnsi="Times New Roman" w:cs="Times New Roman"/>
          <w:sz w:val="28"/>
          <w:szCs w:val="28"/>
          <w:lang w:eastAsia="uk-UA"/>
        </w:rPr>
        <w:t>/моделі очікуваних кредитних збитків</w:t>
      </w:r>
      <w:r w:rsidRPr="006A2D45">
        <w:rPr>
          <w:rFonts w:ascii="Times New Roman" w:eastAsia="Times New Roman" w:hAnsi="Times New Roman" w:cs="Times New Roman"/>
          <w:sz w:val="28"/>
          <w:szCs w:val="28"/>
          <w:lang w:eastAsia="uk-UA"/>
        </w:rPr>
        <w:t xml:space="preserve">, визнаної за </w:t>
      </w:r>
      <w:r w:rsidR="00CF55E3" w:rsidRPr="006A2D45">
        <w:rPr>
          <w:rFonts w:ascii="Times New Roman" w:eastAsia="Times New Roman" w:hAnsi="Times New Roman" w:cs="Times New Roman"/>
          <w:sz w:val="28"/>
          <w:szCs w:val="28"/>
          <w:lang w:eastAsia="uk-UA"/>
        </w:rPr>
        <w:t>М</w:t>
      </w:r>
      <w:r w:rsidRPr="006A2D45">
        <w:rPr>
          <w:rFonts w:ascii="Times New Roman" w:eastAsia="Times New Roman" w:hAnsi="Times New Roman" w:cs="Times New Roman"/>
          <w:sz w:val="28"/>
          <w:szCs w:val="28"/>
          <w:lang w:eastAsia="uk-UA"/>
        </w:rPr>
        <w:t>іжнародним стандартом фінансової звітності 9 “Фінансові інструменти”</w:t>
      </w:r>
      <w:r w:rsidR="00C10CC0" w:rsidRPr="006A2D45">
        <w:rPr>
          <w:rFonts w:ascii="Times New Roman" w:eastAsia="Times New Roman" w:hAnsi="Times New Roman" w:cs="Times New Roman"/>
          <w:sz w:val="28"/>
          <w:szCs w:val="28"/>
          <w:lang w:eastAsia="uk-UA"/>
        </w:rPr>
        <w:t xml:space="preserve"> (довідник F</w:t>
      </w:r>
      <w:r w:rsidR="00C10CC0" w:rsidRPr="006A2D45">
        <w:rPr>
          <w:rFonts w:ascii="Times New Roman" w:eastAsia="Times New Roman" w:hAnsi="Times New Roman" w:cs="Times New Roman"/>
          <w:sz w:val="28"/>
          <w:szCs w:val="28"/>
          <w:lang w:val="en-US" w:eastAsia="uk-UA"/>
        </w:rPr>
        <w:t>ST</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570EAF55" w14:textId="12C9DCB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FBM</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виду моделі обліку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BM</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320380C6" w14:textId="5DB4F498" w:rsidR="00E3274C" w:rsidRPr="006A2D45" w:rsidRDefault="00A4571F" w:rsidP="00A4571F">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FMC</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моделі розрахунку інтегрального показника</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MC</w:t>
      </w:r>
      <w:r w:rsidR="00C10CC0" w:rsidRPr="006A2D45">
        <w:rPr>
          <w:rFonts w:ascii="Times New Roman" w:eastAsia="Times New Roman" w:hAnsi="Times New Roman" w:cs="Times New Roman"/>
          <w:sz w:val="28"/>
          <w:szCs w:val="28"/>
          <w:lang w:val="ru-RU" w:eastAsia="uk-UA"/>
        </w:rPr>
        <w:t>)</w:t>
      </w:r>
      <w:r w:rsidR="00E3274C" w:rsidRPr="006A2D45">
        <w:rPr>
          <w:rFonts w:ascii="Times New Roman" w:eastAsia="Times New Roman" w:hAnsi="Times New Roman" w:cs="Times New Roman"/>
          <w:sz w:val="28"/>
          <w:szCs w:val="28"/>
          <w:lang w:eastAsia="uk-UA"/>
        </w:rPr>
        <w:t>.</w:t>
      </w:r>
    </w:p>
    <w:p w14:paraId="021864D5" w14:textId="7743602C" w:rsidR="00347E29" w:rsidRPr="006A2D45" w:rsidRDefault="00347E29" w:rsidP="00A4571F">
      <w:pPr>
        <w:spacing w:after="0" w:line="240" w:lineRule="auto"/>
        <w:jc w:val="both"/>
        <w:rPr>
          <w:rFonts w:ascii="Times New Roman" w:eastAsia="Times New Roman" w:hAnsi="Times New Roman" w:cs="Times New Roman"/>
          <w:sz w:val="28"/>
          <w:szCs w:val="28"/>
          <w:lang w:eastAsia="uk-UA"/>
        </w:rPr>
      </w:pPr>
    </w:p>
    <w:p w14:paraId="156CD6DD" w14:textId="756B924F" w:rsidR="002607BD" w:rsidRPr="006A2D4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Таблиця </w:t>
      </w:r>
      <w:r w:rsidR="00FA3B17" w:rsidRPr="006A2D45">
        <w:rPr>
          <w:rFonts w:ascii="Times New Roman" w:hAnsi="Times New Roman" w:cs="Times New Roman"/>
          <w:sz w:val="28"/>
          <w:szCs w:val="28"/>
        </w:rPr>
        <w:t>заповнення</w:t>
      </w:r>
      <w:r w:rsidR="00A8745E" w:rsidRPr="006A2D45">
        <w:rPr>
          <w:rFonts w:ascii="Times New Roman" w:hAnsi="Times New Roman" w:cs="Times New Roman"/>
          <w:sz w:val="28"/>
          <w:szCs w:val="28"/>
        </w:rPr>
        <w:t xml:space="preserve"> </w:t>
      </w:r>
      <w:r w:rsidRPr="006A2D45">
        <w:rPr>
          <w:rFonts w:ascii="Times New Roman" w:hAnsi="Times New Roman" w:cs="Times New Roman"/>
          <w:sz w:val="28"/>
          <w:szCs w:val="28"/>
        </w:rPr>
        <w:t>параметрів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w:t>
      </w:r>
    </w:p>
    <w:tbl>
      <w:tblPr>
        <w:tblW w:w="10348" w:type="dxa"/>
        <w:tblInd w:w="-572" w:type="dxa"/>
        <w:tblLayout w:type="fixed"/>
        <w:tblLook w:val="04A0" w:firstRow="1" w:lastRow="0" w:firstColumn="1" w:lastColumn="0" w:noHBand="0" w:noVBand="1"/>
      </w:tblPr>
      <w:tblGrid>
        <w:gridCol w:w="1156"/>
        <w:gridCol w:w="1020"/>
        <w:gridCol w:w="1020"/>
        <w:gridCol w:w="1021"/>
        <w:gridCol w:w="1021"/>
        <w:gridCol w:w="1021"/>
        <w:gridCol w:w="1021"/>
        <w:gridCol w:w="1021"/>
        <w:gridCol w:w="1021"/>
        <w:gridCol w:w="1026"/>
      </w:tblGrid>
      <w:tr w:rsidR="006A2D45" w:rsidRPr="006A2D45" w14:paraId="78872CE7" w14:textId="77777777" w:rsidTr="00B57FD1">
        <w:trPr>
          <w:trHeight w:val="285"/>
          <w:tblHeader/>
        </w:trPr>
        <w:tc>
          <w:tcPr>
            <w:tcW w:w="1156" w:type="dxa"/>
            <w:vMerge w:val="restart"/>
            <w:tcBorders>
              <w:top w:val="single" w:sz="4" w:space="0" w:color="auto"/>
              <w:left w:val="single" w:sz="4" w:space="0" w:color="auto"/>
              <w:right w:val="single" w:sz="4" w:space="0" w:color="auto"/>
            </w:tcBorders>
            <w:shd w:val="clear" w:color="auto" w:fill="auto"/>
            <w:noWrap/>
            <w:vAlign w:val="center"/>
            <w:hideMark/>
          </w:tcPr>
          <w:p w14:paraId="34290C6C"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Параметр</w:t>
            </w:r>
          </w:p>
        </w:tc>
        <w:tc>
          <w:tcPr>
            <w:tcW w:w="9192" w:type="dxa"/>
            <w:gridSpan w:val="9"/>
            <w:tcBorders>
              <w:top w:val="single" w:sz="4" w:space="0" w:color="auto"/>
              <w:left w:val="nil"/>
              <w:right w:val="single" w:sz="4" w:space="0" w:color="auto"/>
            </w:tcBorders>
          </w:tcPr>
          <w:p w14:paraId="25CE5B09"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Показник</w:t>
            </w:r>
          </w:p>
        </w:tc>
      </w:tr>
      <w:tr w:rsidR="006A2D45" w:rsidRPr="006A2D45" w14:paraId="7BFAC587" w14:textId="77777777" w:rsidTr="00B57FD1">
        <w:trPr>
          <w:trHeight w:val="315"/>
          <w:tblHeader/>
        </w:trPr>
        <w:tc>
          <w:tcPr>
            <w:tcW w:w="1156" w:type="dxa"/>
            <w:vMerge/>
            <w:tcBorders>
              <w:left w:val="single" w:sz="4" w:space="0" w:color="auto"/>
              <w:bottom w:val="single" w:sz="4" w:space="0" w:color="auto"/>
              <w:right w:val="single" w:sz="4" w:space="0" w:color="auto"/>
            </w:tcBorders>
            <w:shd w:val="clear" w:color="auto" w:fill="auto"/>
            <w:noWrap/>
            <w:hideMark/>
          </w:tcPr>
          <w:p w14:paraId="74D28271" w14:textId="77777777" w:rsidR="00B57FD1" w:rsidRPr="006A2D45" w:rsidRDefault="00B57FD1" w:rsidP="001B42E5">
            <w:pPr>
              <w:spacing w:after="0" w:line="240" w:lineRule="auto"/>
              <w:rPr>
                <w:rFonts w:ascii="Times New Roman" w:eastAsia="Times New Roman" w:hAnsi="Times New Roman" w:cs="Times New Roman"/>
                <w:szCs w:val="20"/>
                <w:lang w:eastAsia="uk-UA"/>
              </w:rPr>
            </w:pPr>
          </w:p>
        </w:tc>
        <w:tc>
          <w:tcPr>
            <w:tcW w:w="1020" w:type="dxa"/>
            <w:tcBorders>
              <w:top w:val="single" w:sz="4" w:space="0" w:color="auto"/>
              <w:left w:val="nil"/>
              <w:bottom w:val="single" w:sz="4" w:space="0" w:color="auto"/>
              <w:right w:val="single" w:sz="4" w:space="0" w:color="auto"/>
            </w:tcBorders>
          </w:tcPr>
          <w:p w14:paraId="4AE311E0"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L2</w:t>
            </w:r>
          </w:p>
        </w:tc>
        <w:tc>
          <w:tcPr>
            <w:tcW w:w="1020" w:type="dxa"/>
            <w:tcBorders>
              <w:top w:val="single" w:sz="4" w:space="0" w:color="auto"/>
              <w:left w:val="single" w:sz="4" w:space="0" w:color="auto"/>
              <w:bottom w:val="single" w:sz="4" w:space="0" w:color="auto"/>
              <w:right w:val="single" w:sz="4" w:space="0" w:color="auto"/>
            </w:tcBorders>
          </w:tcPr>
          <w:p w14:paraId="04319CB7"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L4</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E55BFE4"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AD52F2</w:t>
            </w:r>
          </w:p>
        </w:tc>
        <w:tc>
          <w:tcPr>
            <w:tcW w:w="1021" w:type="dxa"/>
            <w:tcBorders>
              <w:top w:val="single" w:sz="4" w:space="0" w:color="auto"/>
              <w:left w:val="nil"/>
              <w:bottom w:val="single" w:sz="4" w:space="0" w:color="auto"/>
              <w:right w:val="single" w:sz="4" w:space="0" w:color="auto"/>
            </w:tcBorders>
            <w:shd w:val="clear" w:color="auto" w:fill="auto"/>
            <w:hideMark/>
          </w:tcPr>
          <w:p w14:paraId="3AAF7C7F"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AD51F8</w:t>
            </w:r>
          </w:p>
        </w:tc>
        <w:tc>
          <w:tcPr>
            <w:tcW w:w="1021" w:type="dxa"/>
            <w:tcBorders>
              <w:top w:val="single" w:sz="4" w:space="0" w:color="auto"/>
              <w:left w:val="nil"/>
              <w:bottom w:val="single" w:sz="4" w:space="0" w:color="auto"/>
              <w:right w:val="single" w:sz="4" w:space="0" w:color="auto"/>
            </w:tcBorders>
          </w:tcPr>
          <w:p w14:paraId="7947F8E9" w14:textId="1E192E3F" w:rsidR="00B57FD1" w:rsidRPr="006A2D45" w:rsidRDefault="00B57FD1" w:rsidP="005B4157">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I2</w:t>
            </w:r>
          </w:p>
        </w:tc>
        <w:tc>
          <w:tcPr>
            <w:tcW w:w="1021" w:type="dxa"/>
            <w:tcBorders>
              <w:top w:val="single" w:sz="4" w:space="0" w:color="auto"/>
              <w:left w:val="single" w:sz="4" w:space="0" w:color="auto"/>
              <w:bottom w:val="single" w:sz="4" w:space="0" w:color="auto"/>
              <w:right w:val="single" w:sz="4" w:space="0" w:color="auto"/>
            </w:tcBorders>
          </w:tcPr>
          <w:p w14:paraId="59250E9C" w14:textId="316EF821" w:rsidR="00B57FD1" w:rsidRPr="006A2D45" w:rsidRDefault="00B57FD1" w:rsidP="005B4157">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DAE5C32" w14:textId="77777777" w:rsidR="00B57FD1" w:rsidRPr="006A2D45" w:rsidRDefault="00B57FD1" w:rsidP="001B42E5">
            <w:pPr>
              <w:spacing w:after="0" w:line="240" w:lineRule="auto"/>
              <w:ind w:left="-108" w:right="-104"/>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AD51N9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2513EF17" w14:textId="77777777" w:rsidR="00B57FD1" w:rsidRPr="006A2D45" w:rsidRDefault="00B57FD1" w:rsidP="001B42E5">
            <w:pPr>
              <w:spacing w:after="0" w:line="240" w:lineRule="auto"/>
              <w:ind w:left="-112" w:right="-112"/>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AD52N1</w:t>
            </w:r>
          </w:p>
        </w:tc>
        <w:tc>
          <w:tcPr>
            <w:tcW w:w="1026" w:type="dxa"/>
            <w:tcBorders>
              <w:top w:val="single" w:sz="4" w:space="0" w:color="auto"/>
              <w:left w:val="nil"/>
              <w:bottom w:val="single" w:sz="4" w:space="0" w:color="auto"/>
              <w:right w:val="single" w:sz="4" w:space="0" w:color="auto"/>
            </w:tcBorders>
            <w:shd w:val="clear" w:color="auto" w:fill="auto"/>
            <w:hideMark/>
          </w:tcPr>
          <w:p w14:paraId="08C801D4" w14:textId="77777777" w:rsidR="00B57FD1" w:rsidRPr="006A2D45" w:rsidRDefault="00B57FD1" w:rsidP="001B42E5">
            <w:pPr>
              <w:spacing w:after="0" w:line="240" w:lineRule="auto"/>
              <w:ind w:left="-106" w:right="-112"/>
              <w:jc w:val="center"/>
              <w:rPr>
                <w:rFonts w:ascii="Times New Roman" w:eastAsia="Times New Roman" w:hAnsi="Times New Roman" w:cs="Times New Roman"/>
                <w:szCs w:val="20"/>
                <w:lang w:val="ru-RU" w:eastAsia="uk-UA"/>
              </w:rPr>
            </w:pPr>
            <w:r w:rsidRPr="006A2D45">
              <w:rPr>
                <w:rFonts w:ascii="Times New Roman" w:eastAsia="Times New Roman" w:hAnsi="Times New Roman" w:cs="Times New Roman"/>
                <w:szCs w:val="20"/>
                <w:lang w:eastAsia="uk-UA"/>
              </w:rPr>
              <w:t>AD52N2</w:t>
            </w:r>
          </w:p>
        </w:tc>
      </w:tr>
      <w:tr w:rsidR="006A2D45" w:rsidRPr="006A2D45" w14:paraId="71269258"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E78CFFD"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T020</w:t>
            </w:r>
          </w:p>
        </w:tc>
        <w:tc>
          <w:tcPr>
            <w:tcW w:w="1020" w:type="dxa"/>
            <w:tcBorders>
              <w:top w:val="single" w:sz="4" w:space="0" w:color="auto"/>
              <w:left w:val="single" w:sz="4" w:space="0" w:color="auto"/>
              <w:bottom w:val="single" w:sz="4" w:space="0" w:color="auto"/>
              <w:right w:val="single" w:sz="4" w:space="0" w:color="auto"/>
            </w:tcBorders>
          </w:tcPr>
          <w:p w14:paraId="5BD0182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14:paraId="593BFB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3584D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shd w:val="clear" w:color="auto" w:fill="auto"/>
            <w:hideMark/>
          </w:tcPr>
          <w:p w14:paraId="3936C7C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59B382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2EC6B4C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811B9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B0C8F4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single" w:sz="4" w:space="0" w:color="auto"/>
              <w:left w:val="nil"/>
              <w:bottom w:val="single" w:sz="4" w:space="0" w:color="auto"/>
              <w:right w:val="single" w:sz="4" w:space="0" w:color="auto"/>
            </w:tcBorders>
            <w:shd w:val="clear" w:color="auto" w:fill="auto"/>
            <w:hideMark/>
          </w:tcPr>
          <w:p w14:paraId="2BE0FBB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6526436"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FC93081"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R020</w:t>
            </w:r>
          </w:p>
        </w:tc>
        <w:tc>
          <w:tcPr>
            <w:tcW w:w="1020" w:type="dxa"/>
            <w:tcBorders>
              <w:top w:val="nil"/>
              <w:left w:val="single" w:sz="4" w:space="0" w:color="auto"/>
              <w:bottom w:val="single" w:sz="4" w:space="0" w:color="auto"/>
              <w:right w:val="single" w:sz="4" w:space="0" w:color="auto"/>
            </w:tcBorders>
          </w:tcPr>
          <w:p w14:paraId="1456AC7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C24195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FED07F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570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C4D67D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7094DF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A5870F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DF3623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D0BBCB0" w14:textId="77777777" w:rsidR="00B57FD1" w:rsidRPr="006A2D45" w:rsidRDefault="00B57FD1" w:rsidP="001B42E5">
            <w:pPr>
              <w:spacing w:after="0" w:line="240" w:lineRule="auto"/>
              <w:ind w:right="-103"/>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51A6F1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DB2EE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R011</w:t>
            </w:r>
          </w:p>
        </w:tc>
        <w:tc>
          <w:tcPr>
            <w:tcW w:w="1020" w:type="dxa"/>
            <w:tcBorders>
              <w:top w:val="nil"/>
              <w:left w:val="single" w:sz="4" w:space="0" w:color="auto"/>
              <w:bottom w:val="single" w:sz="4" w:space="0" w:color="auto"/>
              <w:right w:val="single" w:sz="4" w:space="0" w:color="auto"/>
            </w:tcBorders>
          </w:tcPr>
          <w:p w14:paraId="00A3321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FC5F5B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87091B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1935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BAC0FE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2E9B7B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B39382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2B054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675827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EEC075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2247BC0"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R013</w:t>
            </w:r>
          </w:p>
        </w:tc>
        <w:tc>
          <w:tcPr>
            <w:tcW w:w="1020" w:type="dxa"/>
            <w:tcBorders>
              <w:top w:val="nil"/>
              <w:left w:val="single" w:sz="4" w:space="0" w:color="auto"/>
              <w:bottom w:val="single" w:sz="4" w:space="0" w:color="auto"/>
              <w:right w:val="single" w:sz="4" w:space="0" w:color="auto"/>
            </w:tcBorders>
          </w:tcPr>
          <w:p w14:paraId="2CAC700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51CED8"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537937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C59770E"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394F6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4A8951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26D39D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35027A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50DD688"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6C976C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FE21F3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R030</w:t>
            </w:r>
          </w:p>
        </w:tc>
        <w:tc>
          <w:tcPr>
            <w:tcW w:w="1020" w:type="dxa"/>
            <w:tcBorders>
              <w:top w:val="nil"/>
              <w:left w:val="single" w:sz="4" w:space="0" w:color="auto"/>
              <w:bottom w:val="single" w:sz="4" w:space="0" w:color="auto"/>
              <w:right w:val="single" w:sz="4" w:space="0" w:color="auto"/>
            </w:tcBorders>
          </w:tcPr>
          <w:p w14:paraId="20D585C9"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3A7A380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DC42D5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A0D84A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3A5FCB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1DCC55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D8C1BD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314AA2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AD1341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5077B70"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9DFC31C"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K040</w:t>
            </w:r>
          </w:p>
        </w:tc>
        <w:tc>
          <w:tcPr>
            <w:tcW w:w="1020" w:type="dxa"/>
            <w:tcBorders>
              <w:top w:val="nil"/>
              <w:left w:val="single" w:sz="4" w:space="0" w:color="auto"/>
              <w:bottom w:val="single" w:sz="4" w:space="0" w:color="auto"/>
              <w:right w:val="single" w:sz="4" w:space="0" w:color="auto"/>
            </w:tcBorders>
          </w:tcPr>
          <w:p w14:paraId="684CCFD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5CDDCD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259F1D3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430CEC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787AA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C076AB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3967C0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F1FCD5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215451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FCF708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173E7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K072</w:t>
            </w:r>
          </w:p>
        </w:tc>
        <w:tc>
          <w:tcPr>
            <w:tcW w:w="1020" w:type="dxa"/>
            <w:tcBorders>
              <w:top w:val="nil"/>
              <w:left w:val="single" w:sz="4" w:space="0" w:color="auto"/>
              <w:bottom w:val="single" w:sz="4" w:space="0" w:color="auto"/>
              <w:right w:val="single" w:sz="4" w:space="0" w:color="auto"/>
            </w:tcBorders>
          </w:tcPr>
          <w:p w14:paraId="25C55A91"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302AA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15E0B7B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8F57F3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D1D30C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3E4073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F4F40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41F1A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1E16AE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7A6D2D2A"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41C6C2B"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K111</w:t>
            </w:r>
          </w:p>
        </w:tc>
        <w:tc>
          <w:tcPr>
            <w:tcW w:w="1020" w:type="dxa"/>
            <w:tcBorders>
              <w:top w:val="nil"/>
              <w:left w:val="single" w:sz="4" w:space="0" w:color="auto"/>
              <w:bottom w:val="single" w:sz="4" w:space="0" w:color="auto"/>
              <w:right w:val="single" w:sz="4" w:space="0" w:color="auto"/>
            </w:tcBorders>
          </w:tcPr>
          <w:p w14:paraId="416E7CE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46BA3DC6"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1E0B3F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463E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73AC11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40E0B4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D4B6E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078C62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455CB8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C19E29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96A968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K140</w:t>
            </w:r>
          </w:p>
        </w:tc>
        <w:tc>
          <w:tcPr>
            <w:tcW w:w="1020" w:type="dxa"/>
            <w:tcBorders>
              <w:top w:val="nil"/>
              <w:left w:val="single" w:sz="4" w:space="0" w:color="auto"/>
              <w:bottom w:val="single" w:sz="4" w:space="0" w:color="auto"/>
              <w:right w:val="single" w:sz="4" w:space="0" w:color="auto"/>
            </w:tcBorders>
          </w:tcPr>
          <w:p w14:paraId="191D6CA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8DEBBB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3D4C61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4BFE29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065190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17D9DF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B213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376792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31307AB" w14:textId="77777777" w:rsidR="00B57FD1" w:rsidRPr="006A2D45" w:rsidRDefault="00B57FD1" w:rsidP="001B42E5">
            <w:pPr>
              <w:spacing w:after="0" w:line="240" w:lineRule="auto"/>
              <w:rPr>
                <w:rFonts w:ascii="Times New Roman" w:eastAsia="Times New Roman" w:hAnsi="Times New Roman" w:cs="Times New Roman"/>
                <w:szCs w:val="20"/>
                <w:lang w:val="ru-RU" w:eastAsia="uk-UA"/>
              </w:rPr>
            </w:pPr>
            <w:r w:rsidRPr="006A2D45">
              <w:rPr>
                <w:rFonts w:ascii="Times New Roman" w:hAnsi="Times New Roman" w:cs="Times New Roman"/>
                <w:sz w:val="20"/>
                <w:szCs w:val="20"/>
              </w:rPr>
              <w:t>≠#</w:t>
            </w:r>
          </w:p>
        </w:tc>
      </w:tr>
      <w:tr w:rsidR="006A2D45" w:rsidRPr="006A2D45" w14:paraId="7796DAB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6815BE6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F037</w:t>
            </w:r>
          </w:p>
        </w:tc>
        <w:tc>
          <w:tcPr>
            <w:tcW w:w="1020" w:type="dxa"/>
            <w:tcBorders>
              <w:top w:val="nil"/>
              <w:left w:val="single" w:sz="4" w:space="0" w:color="auto"/>
              <w:bottom w:val="single" w:sz="4" w:space="0" w:color="auto"/>
              <w:right w:val="single" w:sz="4" w:space="0" w:color="auto"/>
            </w:tcBorders>
          </w:tcPr>
          <w:p w14:paraId="2536343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11,21</w:t>
            </w:r>
          </w:p>
        </w:tc>
        <w:tc>
          <w:tcPr>
            <w:tcW w:w="1020" w:type="dxa"/>
            <w:tcBorders>
              <w:top w:val="nil"/>
              <w:left w:val="single" w:sz="4" w:space="0" w:color="auto"/>
              <w:bottom w:val="single" w:sz="4" w:space="0" w:color="auto"/>
              <w:right w:val="single" w:sz="4" w:space="0" w:color="auto"/>
            </w:tcBorders>
          </w:tcPr>
          <w:p w14:paraId="2B7DB75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12,13,14,15,19,22,23,24,25,26,</w:t>
            </w:r>
          </w:p>
          <w:p w14:paraId="10EF2F2B"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27,41,47</w:t>
            </w:r>
          </w:p>
        </w:tc>
        <w:tc>
          <w:tcPr>
            <w:tcW w:w="1021" w:type="dxa"/>
            <w:tcBorders>
              <w:top w:val="nil"/>
              <w:left w:val="single" w:sz="4" w:space="0" w:color="auto"/>
              <w:bottom w:val="single" w:sz="4" w:space="0" w:color="auto"/>
              <w:right w:val="single" w:sz="4" w:space="0" w:color="auto"/>
            </w:tcBorders>
            <w:shd w:val="clear" w:color="auto" w:fill="auto"/>
          </w:tcPr>
          <w:p w14:paraId="42F13EB1"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val="en-US" w:eastAsia="uk-UA"/>
              </w:rPr>
              <w:t>11,16</w:t>
            </w:r>
          </w:p>
        </w:tc>
        <w:tc>
          <w:tcPr>
            <w:tcW w:w="1021" w:type="dxa"/>
            <w:tcBorders>
              <w:top w:val="nil"/>
              <w:left w:val="nil"/>
              <w:bottom w:val="single" w:sz="4" w:space="0" w:color="auto"/>
              <w:right w:val="single" w:sz="4" w:space="0" w:color="auto"/>
            </w:tcBorders>
            <w:shd w:val="clear" w:color="auto" w:fill="auto"/>
            <w:hideMark/>
          </w:tcPr>
          <w:p w14:paraId="3BFEDD60" w14:textId="77777777" w:rsidR="00B57FD1" w:rsidRPr="006A2D45" w:rsidRDefault="00B57FD1" w:rsidP="001B42E5">
            <w:pPr>
              <w:spacing w:after="0" w:line="240" w:lineRule="auto"/>
              <w:ind w:right="-42"/>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1" w:type="dxa"/>
            <w:tcBorders>
              <w:top w:val="single" w:sz="4" w:space="0" w:color="auto"/>
              <w:left w:val="nil"/>
              <w:bottom w:val="single" w:sz="4" w:space="0" w:color="auto"/>
              <w:right w:val="single" w:sz="4" w:space="0" w:color="auto"/>
            </w:tcBorders>
          </w:tcPr>
          <w:p w14:paraId="3B7F73E2"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31</w:t>
            </w:r>
          </w:p>
        </w:tc>
        <w:tc>
          <w:tcPr>
            <w:tcW w:w="1021" w:type="dxa"/>
            <w:tcBorders>
              <w:top w:val="single" w:sz="4" w:space="0" w:color="auto"/>
              <w:left w:val="single" w:sz="4" w:space="0" w:color="auto"/>
              <w:bottom w:val="single" w:sz="4" w:space="0" w:color="auto"/>
              <w:right w:val="single" w:sz="4" w:space="0" w:color="auto"/>
            </w:tcBorders>
          </w:tcPr>
          <w:p w14:paraId="238D6DEF"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32,33,34,</w:t>
            </w:r>
          </w:p>
          <w:p w14:paraId="03BF3295"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w:t>
            </w:r>
            <w:r w:rsidRPr="006A2D45">
              <w:rPr>
                <w:rFonts w:ascii="Times New Roman" w:hAnsi="Times New Roman" w:cs="Times New Roman"/>
                <w:sz w:val="20"/>
                <w:szCs w:val="20"/>
              </w:rPr>
              <w:t>6</w:t>
            </w:r>
            <w:r w:rsidRPr="006A2D45">
              <w:rPr>
                <w:rFonts w:ascii="Times New Roman" w:hAnsi="Times New Roman" w:cs="Times New Roman"/>
                <w:sz w:val="20"/>
                <w:szCs w:val="20"/>
                <w:lang w:val="en-US"/>
              </w:rPr>
              <w:t>,</w:t>
            </w:r>
            <w:r w:rsidRPr="006A2D45">
              <w:rPr>
                <w:rFonts w:ascii="Times New Roman" w:hAnsi="Times New Roman" w:cs="Times New Roman"/>
                <w:sz w:val="20"/>
                <w:szCs w:val="20"/>
              </w:rPr>
              <w:t>37,</w:t>
            </w:r>
          </w:p>
        </w:tc>
        <w:tc>
          <w:tcPr>
            <w:tcW w:w="1021" w:type="dxa"/>
            <w:tcBorders>
              <w:top w:val="nil"/>
              <w:left w:val="single" w:sz="4" w:space="0" w:color="auto"/>
              <w:bottom w:val="single" w:sz="4" w:space="0" w:color="auto"/>
              <w:right w:val="single" w:sz="4" w:space="0" w:color="auto"/>
            </w:tcBorders>
            <w:shd w:val="clear" w:color="auto" w:fill="auto"/>
            <w:hideMark/>
          </w:tcPr>
          <w:p w14:paraId="59043FEA"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51,52,53,</w:t>
            </w:r>
          </w:p>
          <w:p w14:paraId="1314E048"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54,55,56</w:t>
            </w:r>
          </w:p>
        </w:tc>
        <w:tc>
          <w:tcPr>
            <w:tcW w:w="1021" w:type="dxa"/>
            <w:tcBorders>
              <w:top w:val="nil"/>
              <w:left w:val="single" w:sz="4" w:space="0" w:color="auto"/>
              <w:bottom w:val="single" w:sz="4" w:space="0" w:color="auto"/>
              <w:right w:val="single" w:sz="4" w:space="0" w:color="auto"/>
            </w:tcBorders>
            <w:shd w:val="clear" w:color="auto" w:fill="auto"/>
            <w:hideMark/>
          </w:tcPr>
          <w:p w14:paraId="22ECEFB1"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6" w:type="dxa"/>
            <w:tcBorders>
              <w:top w:val="nil"/>
              <w:left w:val="nil"/>
              <w:bottom w:val="single" w:sz="4" w:space="0" w:color="auto"/>
              <w:right w:val="single" w:sz="4" w:space="0" w:color="auto"/>
            </w:tcBorders>
            <w:shd w:val="clear" w:color="auto" w:fill="auto"/>
            <w:hideMark/>
          </w:tcPr>
          <w:p w14:paraId="76B4225A"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r>
      <w:tr w:rsidR="006A2D45" w:rsidRPr="006A2D45" w14:paraId="20F1BC93"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51A0C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F048</w:t>
            </w:r>
          </w:p>
        </w:tc>
        <w:tc>
          <w:tcPr>
            <w:tcW w:w="1020" w:type="dxa"/>
            <w:tcBorders>
              <w:top w:val="nil"/>
              <w:left w:val="single" w:sz="4" w:space="0" w:color="auto"/>
              <w:bottom w:val="single" w:sz="4" w:space="0" w:color="auto"/>
              <w:right w:val="single" w:sz="4" w:space="0" w:color="auto"/>
            </w:tcBorders>
          </w:tcPr>
          <w:p w14:paraId="6391EDB3" w14:textId="6EE4E36A"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0" w:type="dxa"/>
            <w:tcBorders>
              <w:top w:val="nil"/>
              <w:left w:val="single" w:sz="4" w:space="0" w:color="auto"/>
              <w:bottom w:val="single" w:sz="4" w:space="0" w:color="auto"/>
              <w:right w:val="single" w:sz="4" w:space="0" w:color="auto"/>
            </w:tcBorders>
          </w:tcPr>
          <w:p w14:paraId="7058CC28" w14:textId="52DD88BF"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tcPr>
          <w:p w14:paraId="199D1C76" w14:textId="49D8FA8A"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hideMark/>
          </w:tcPr>
          <w:p w14:paraId="3B598D25" w14:textId="21C2FDDB"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single" w:sz="4" w:space="0" w:color="auto"/>
              <w:left w:val="nil"/>
              <w:bottom w:val="single" w:sz="4" w:space="0" w:color="auto"/>
              <w:right w:val="single" w:sz="4" w:space="0" w:color="auto"/>
            </w:tcBorders>
          </w:tcPr>
          <w:p w14:paraId="758899B5" w14:textId="4405176E"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tcPr>
          <w:p w14:paraId="147DA9B8" w14:textId="1260BEBD"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33E4C027" w14:textId="0F09B5AC"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69AC5682" w14:textId="3489A836"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6" w:type="dxa"/>
            <w:tcBorders>
              <w:top w:val="nil"/>
              <w:left w:val="nil"/>
              <w:bottom w:val="single" w:sz="4" w:space="0" w:color="auto"/>
              <w:right w:val="single" w:sz="4" w:space="0" w:color="auto"/>
            </w:tcBorders>
            <w:shd w:val="clear" w:color="auto" w:fill="auto"/>
            <w:hideMark/>
          </w:tcPr>
          <w:p w14:paraId="137F97DD" w14:textId="42F3D057"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r>
      <w:tr w:rsidR="006A2D45" w:rsidRPr="006A2D45" w14:paraId="42AAF4C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4DC0B3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lastRenderedPageBreak/>
              <w:t>F074</w:t>
            </w:r>
          </w:p>
        </w:tc>
        <w:tc>
          <w:tcPr>
            <w:tcW w:w="1020" w:type="dxa"/>
            <w:tcBorders>
              <w:top w:val="nil"/>
              <w:left w:val="single" w:sz="4" w:space="0" w:color="auto"/>
              <w:bottom w:val="single" w:sz="4" w:space="0" w:color="auto"/>
              <w:right w:val="single" w:sz="4" w:space="0" w:color="auto"/>
            </w:tcBorders>
          </w:tcPr>
          <w:p w14:paraId="38A76FE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A7D0E3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A9651C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CB3E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734B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C81ED20"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F72A4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C10BA4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8C7C3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4C596AD" w14:textId="77777777" w:rsidTr="00B57FD1">
        <w:trPr>
          <w:trHeight w:val="483"/>
        </w:trPr>
        <w:tc>
          <w:tcPr>
            <w:tcW w:w="1156" w:type="dxa"/>
            <w:tcBorders>
              <w:top w:val="nil"/>
              <w:left w:val="single" w:sz="4" w:space="0" w:color="auto"/>
              <w:bottom w:val="single" w:sz="4" w:space="0" w:color="auto"/>
              <w:right w:val="single" w:sz="4" w:space="0" w:color="auto"/>
            </w:tcBorders>
            <w:shd w:val="clear" w:color="auto" w:fill="auto"/>
            <w:noWrap/>
            <w:hideMark/>
          </w:tcPr>
          <w:p w14:paraId="337C645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F083</w:t>
            </w:r>
          </w:p>
        </w:tc>
        <w:tc>
          <w:tcPr>
            <w:tcW w:w="1020" w:type="dxa"/>
            <w:tcBorders>
              <w:top w:val="nil"/>
              <w:left w:val="single" w:sz="4" w:space="0" w:color="auto"/>
              <w:bottom w:val="single" w:sz="4" w:space="0" w:color="auto"/>
              <w:right w:val="single" w:sz="4" w:space="0" w:color="auto"/>
            </w:tcBorders>
          </w:tcPr>
          <w:p w14:paraId="4621F10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0" w:type="dxa"/>
            <w:tcBorders>
              <w:top w:val="nil"/>
              <w:left w:val="single" w:sz="4" w:space="0" w:color="auto"/>
              <w:bottom w:val="single" w:sz="4" w:space="0" w:color="auto"/>
              <w:right w:val="single" w:sz="4" w:space="0" w:color="auto"/>
            </w:tcBorders>
          </w:tcPr>
          <w:p w14:paraId="1F27DBA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10,11,12,19,41,49</w:t>
            </w:r>
          </w:p>
        </w:tc>
        <w:tc>
          <w:tcPr>
            <w:tcW w:w="1021" w:type="dxa"/>
            <w:tcBorders>
              <w:top w:val="nil"/>
              <w:left w:val="single" w:sz="4" w:space="0" w:color="auto"/>
              <w:bottom w:val="single" w:sz="4" w:space="0" w:color="auto"/>
              <w:right w:val="single" w:sz="4" w:space="0" w:color="auto"/>
            </w:tcBorders>
            <w:shd w:val="clear" w:color="auto" w:fill="auto"/>
          </w:tcPr>
          <w:p w14:paraId="57226E2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w:t>
            </w:r>
          </w:p>
          <w:p w14:paraId="5EE8E23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12,41</w:t>
            </w:r>
          </w:p>
        </w:tc>
        <w:tc>
          <w:tcPr>
            <w:tcW w:w="1021" w:type="dxa"/>
            <w:tcBorders>
              <w:top w:val="nil"/>
              <w:left w:val="nil"/>
              <w:bottom w:val="single" w:sz="4" w:space="0" w:color="auto"/>
              <w:right w:val="single" w:sz="4" w:space="0" w:color="auto"/>
            </w:tcBorders>
            <w:shd w:val="clear" w:color="auto" w:fill="auto"/>
            <w:hideMark/>
          </w:tcPr>
          <w:p w14:paraId="273BA1E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40</w:t>
            </w:r>
          </w:p>
        </w:tc>
        <w:tc>
          <w:tcPr>
            <w:tcW w:w="1021" w:type="dxa"/>
            <w:tcBorders>
              <w:top w:val="single" w:sz="4" w:space="0" w:color="auto"/>
              <w:left w:val="nil"/>
              <w:bottom w:val="single" w:sz="4" w:space="0" w:color="auto"/>
              <w:right w:val="single" w:sz="4" w:space="0" w:color="auto"/>
            </w:tcBorders>
          </w:tcPr>
          <w:p w14:paraId="35BF557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1" w:type="dxa"/>
            <w:tcBorders>
              <w:top w:val="single" w:sz="4" w:space="0" w:color="auto"/>
              <w:left w:val="single" w:sz="4" w:space="0" w:color="auto"/>
              <w:bottom w:val="single" w:sz="4" w:space="0" w:color="auto"/>
              <w:right w:val="single" w:sz="4" w:space="0" w:color="auto"/>
            </w:tcBorders>
          </w:tcPr>
          <w:p w14:paraId="083F813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w:t>
            </w:r>
          </w:p>
          <w:p w14:paraId="074BF40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19,41,49</w:t>
            </w:r>
          </w:p>
        </w:tc>
        <w:tc>
          <w:tcPr>
            <w:tcW w:w="1021" w:type="dxa"/>
            <w:tcBorders>
              <w:top w:val="nil"/>
              <w:left w:val="single" w:sz="4" w:space="0" w:color="auto"/>
              <w:bottom w:val="single" w:sz="4" w:space="0" w:color="auto"/>
              <w:right w:val="single" w:sz="4" w:space="0" w:color="auto"/>
            </w:tcBorders>
            <w:shd w:val="clear" w:color="auto" w:fill="auto"/>
            <w:hideMark/>
          </w:tcPr>
          <w:p w14:paraId="07DE09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11,13,1</w:t>
            </w:r>
            <w:r w:rsidRPr="006A2D45">
              <w:rPr>
                <w:rFonts w:ascii="Times New Roman" w:hAnsi="Times New Roman" w:cs="Times New Roman"/>
                <w:sz w:val="20"/>
                <w:szCs w:val="20"/>
                <w:lang w:val="en-US"/>
              </w:rPr>
              <w:t>4</w:t>
            </w:r>
            <w:r w:rsidRPr="006A2D45">
              <w:rPr>
                <w:rFonts w:ascii="Times New Roman" w:hAnsi="Times New Roman" w:cs="Times New Roman"/>
                <w:sz w:val="20"/>
                <w:szCs w:val="20"/>
              </w:rPr>
              <w:t>,15,16</w:t>
            </w:r>
          </w:p>
        </w:tc>
        <w:tc>
          <w:tcPr>
            <w:tcW w:w="1021" w:type="dxa"/>
            <w:tcBorders>
              <w:top w:val="nil"/>
              <w:left w:val="single" w:sz="4" w:space="0" w:color="auto"/>
              <w:bottom w:val="single" w:sz="4" w:space="0" w:color="auto"/>
              <w:right w:val="single" w:sz="4" w:space="0" w:color="auto"/>
            </w:tcBorders>
            <w:shd w:val="clear" w:color="auto" w:fill="auto"/>
            <w:hideMark/>
          </w:tcPr>
          <w:p w14:paraId="6C12487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30</w:t>
            </w:r>
          </w:p>
        </w:tc>
        <w:tc>
          <w:tcPr>
            <w:tcW w:w="1026" w:type="dxa"/>
            <w:tcBorders>
              <w:top w:val="nil"/>
              <w:left w:val="nil"/>
              <w:bottom w:val="single" w:sz="4" w:space="0" w:color="auto"/>
              <w:right w:val="single" w:sz="4" w:space="0" w:color="auto"/>
            </w:tcBorders>
            <w:shd w:val="clear" w:color="auto" w:fill="auto"/>
            <w:hideMark/>
          </w:tcPr>
          <w:p w14:paraId="14726CD3"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20,21,22,23,24,25,26,27</w:t>
            </w:r>
          </w:p>
        </w:tc>
      </w:tr>
      <w:tr w:rsidR="006A2D45" w:rsidRPr="006A2D45" w14:paraId="52AFD61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B320AEB"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S031</w:t>
            </w:r>
          </w:p>
        </w:tc>
        <w:tc>
          <w:tcPr>
            <w:tcW w:w="1020" w:type="dxa"/>
            <w:tcBorders>
              <w:top w:val="nil"/>
              <w:left w:val="single" w:sz="4" w:space="0" w:color="auto"/>
              <w:bottom w:val="single" w:sz="4" w:space="0" w:color="auto"/>
              <w:right w:val="single" w:sz="4" w:space="0" w:color="auto"/>
            </w:tcBorders>
          </w:tcPr>
          <w:p w14:paraId="39D9A9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41815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20C86B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159890F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18FE2AF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69C2703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358A455"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5AA5385B"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hideMark/>
          </w:tcPr>
          <w:p w14:paraId="4236B7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≠(40,41,</w:t>
            </w:r>
          </w:p>
          <w:p w14:paraId="0F6FCEFB" w14:textId="0CC02421"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42,43,44,</w:t>
            </w:r>
          </w:p>
          <w:p w14:paraId="4F64377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46</w:t>
            </w:r>
            <w:r w:rsidRPr="006A2D45">
              <w:rPr>
                <w:rFonts w:ascii="Times New Roman" w:hAnsi="Times New Roman" w:cs="Times New Roman"/>
                <w:sz w:val="20"/>
                <w:szCs w:val="20"/>
                <w:lang w:val="en-US"/>
              </w:rPr>
              <w:t>,48,49,98,99)</w:t>
            </w:r>
          </w:p>
        </w:tc>
      </w:tr>
      <w:tr w:rsidR="006A2D45" w:rsidRPr="006A2D45" w14:paraId="7D6D0DCE"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EB55413"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S080</w:t>
            </w:r>
          </w:p>
        </w:tc>
        <w:tc>
          <w:tcPr>
            <w:tcW w:w="1020" w:type="dxa"/>
            <w:tcBorders>
              <w:top w:val="nil"/>
              <w:left w:val="single" w:sz="4" w:space="0" w:color="auto"/>
              <w:bottom w:val="single" w:sz="4" w:space="0" w:color="auto"/>
              <w:right w:val="single" w:sz="4" w:space="0" w:color="auto"/>
            </w:tcBorders>
          </w:tcPr>
          <w:p w14:paraId="4D6732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B025054" w14:textId="6CE0A0A0"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72D066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3FF94159" w14:textId="62ED7A5F"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584CCF1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5B29F4C" w14:textId="15DAEDBC"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0095E195" w14:textId="41E29043"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10FBC2B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56A63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188F6A2"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B791B5"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S083</w:t>
            </w:r>
          </w:p>
        </w:tc>
        <w:tc>
          <w:tcPr>
            <w:tcW w:w="1020" w:type="dxa"/>
            <w:tcBorders>
              <w:top w:val="nil"/>
              <w:left w:val="single" w:sz="4" w:space="0" w:color="auto"/>
              <w:bottom w:val="single" w:sz="4" w:space="0" w:color="auto"/>
              <w:right w:val="single" w:sz="4" w:space="0" w:color="auto"/>
            </w:tcBorders>
          </w:tcPr>
          <w:p w14:paraId="2C5DA45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76AAC6" w14:textId="007F13E4"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68229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6A7ED67C" w14:textId="4B7C7FBA"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1EF73BB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DBAF889" w14:textId="0ADEFA46"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58DD4874" w14:textId="2BC53647"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3C317C2F"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175DC1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28CE68B"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E6A78FE"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S130</w:t>
            </w:r>
          </w:p>
        </w:tc>
        <w:tc>
          <w:tcPr>
            <w:tcW w:w="1020" w:type="dxa"/>
            <w:tcBorders>
              <w:top w:val="nil"/>
              <w:left w:val="single" w:sz="4" w:space="0" w:color="auto"/>
              <w:bottom w:val="single" w:sz="4" w:space="0" w:color="auto"/>
              <w:right w:val="single" w:sz="4" w:space="0" w:color="auto"/>
            </w:tcBorders>
          </w:tcPr>
          <w:p w14:paraId="05B0A7CE" w14:textId="08062479"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0" w:type="dxa"/>
            <w:tcBorders>
              <w:top w:val="nil"/>
              <w:left w:val="single" w:sz="4" w:space="0" w:color="auto"/>
              <w:bottom w:val="single" w:sz="4" w:space="0" w:color="auto"/>
              <w:right w:val="single" w:sz="4" w:space="0" w:color="auto"/>
            </w:tcBorders>
          </w:tcPr>
          <w:p w14:paraId="6522434E" w14:textId="5EF269D1"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6E7CED6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nil"/>
              <w:bottom w:val="single" w:sz="4" w:space="0" w:color="auto"/>
              <w:right w:val="single" w:sz="4" w:space="0" w:color="auto"/>
            </w:tcBorders>
            <w:shd w:val="clear" w:color="auto" w:fill="auto"/>
            <w:hideMark/>
          </w:tcPr>
          <w:p w14:paraId="49ABD7F0"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lang w:val="en-US"/>
              </w:rPr>
              <w:t>40,41,42,43,44,45,4Y,90</w:t>
            </w:r>
          </w:p>
        </w:tc>
        <w:tc>
          <w:tcPr>
            <w:tcW w:w="1021" w:type="dxa"/>
            <w:tcBorders>
              <w:top w:val="single" w:sz="4" w:space="0" w:color="auto"/>
              <w:left w:val="nil"/>
              <w:bottom w:val="single" w:sz="4" w:space="0" w:color="auto"/>
              <w:right w:val="single" w:sz="4" w:space="0" w:color="auto"/>
            </w:tcBorders>
          </w:tcPr>
          <w:p w14:paraId="6087FE75" w14:textId="0FFB4A00"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1" w:type="dxa"/>
            <w:tcBorders>
              <w:top w:val="single" w:sz="4" w:space="0" w:color="auto"/>
              <w:left w:val="single" w:sz="4" w:space="0" w:color="auto"/>
              <w:bottom w:val="single" w:sz="4" w:space="0" w:color="auto"/>
              <w:right w:val="single" w:sz="4" w:space="0" w:color="auto"/>
            </w:tcBorders>
          </w:tcPr>
          <w:p w14:paraId="5C39BA66" w14:textId="1A2050C7"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2DB0CA79"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single" w:sz="4" w:space="0" w:color="auto"/>
              <w:bottom w:val="single" w:sz="4" w:space="0" w:color="auto"/>
              <w:right w:val="single" w:sz="4" w:space="0" w:color="auto"/>
            </w:tcBorders>
            <w:shd w:val="clear" w:color="auto" w:fill="auto"/>
            <w:hideMark/>
          </w:tcPr>
          <w:p w14:paraId="7254619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c>
          <w:tcPr>
            <w:tcW w:w="1026" w:type="dxa"/>
            <w:tcBorders>
              <w:top w:val="nil"/>
              <w:left w:val="nil"/>
              <w:bottom w:val="single" w:sz="4" w:space="0" w:color="auto"/>
              <w:right w:val="single" w:sz="4" w:space="0" w:color="auto"/>
            </w:tcBorders>
            <w:shd w:val="clear" w:color="auto" w:fill="auto"/>
            <w:hideMark/>
          </w:tcPr>
          <w:p w14:paraId="2A31C6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r>
      <w:tr w:rsidR="006A2D45" w:rsidRPr="006A2D45" w14:paraId="059125D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2754ACD"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S183</w:t>
            </w:r>
          </w:p>
        </w:tc>
        <w:tc>
          <w:tcPr>
            <w:tcW w:w="1020" w:type="dxa"/>
            <w:tcBorders>
              <w:top w:val="nil"/>
              <w:left w:val="single" w:sz="4" w:space="0" w:color="auto"/>
              <w:bottom w:val="single" w:sz="4" w:space="0" w:color="auto"/>
              <w:right w:val="single" w:sz="4" w:space="0" w:color="auto"/>
            </w:tcBorders>
          </w:tcPr>
          <w:p w14:paraId="68C34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26AC3F4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905276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5C6016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83165F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A22D8B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5E04EE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93FC1C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DF971D8"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181E15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C656FB0"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S190</w:t>
            </w:r>
          </w:p>
        </w:tc>
        <w:tc>
          <w:tcPr>
            <w:tcW w:w="1020" w:type="dxa"/>
            <w:tcBorders>
              <w:top w:val="nil"/>
              <w:left w:val="single" w:sz="4" w:space="0" w:color="auto"/>
              <w:bottom w:val="single" w:sz="4" w:space="0" w:color="auto"/>
              <w:right w:val="single" w:sz="4" w:space="0" w:color="auto"/>
            </w:tcBorders>
          </w:tcPr>
          <w:p w14:paraId="4A7A90D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B12B8F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84F563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6AB5E7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4752BC3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C0C49E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E7CD3C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5D63CF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6EE5D6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24BD9FD"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EAE341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S210</w:t>
            </w:r>
          </w:p>
        </w:tc>
        <w:tc>
          <w:tcPr>
            <w:tcW w:w="1020" w:type="dxa"/>
            <w:tcBorders>
              <w:top w:val="nil"/>
              <w:left w:val="single" w:sz="4" w:space="0" w:color="auto"/>
              <w:bottom w:val="single" w:sz="4" w:space="0" w:color="auto"/>
              <w:right w:val="single" w:sz="4" w:space="0" w:color="auto"/>
            </w:tcBorders>
          </w:tcPr>
          <w:p w14:paraId="0C11821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6B8927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tcPr>
          <w:p w14:paraId="41D868A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noWrap/>
            <w:hideMark/>
          </w:tcPr>
          <w:p w14:paraId="2632AA3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0B84BD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941F40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23BC5F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A25E7E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noWrap/>
            <w:hideMark/>
          </w:tcPr>
          <w:p w14:paraId="5B3F311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5529AE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2F67814"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S241</w:t>
            </w:r>
          </w:p>
        </w:tc>
        <w:tc>
          <w:tcPr>
            <w:tcW w:w="1020" w:type="dxa"/>
            <w:tcBorders>
              <w:top w:val="nil"/>
              <w:left w:val="single" w:sz="4" w:space="0" w:color="auto"/>
              <w:bottom w:val="single" w:sz="4" w:space="0" w:color="auto"/>
              <w:right w:val="single" w:sz="4" w:space="0" w:color="auto"/>
            </w:tcBorders>
          </w:tcPr>
          <w:p w14:paraId="546987C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F8BE3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49B9EF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412D76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82A6B8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E6CAFA7"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A9B72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88B755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920AB25"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r>
      <w:tr w:rsidR="006A2D45" w:rsidRPr="006A2D45" w14:paraId="2BC31D5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D0DA8C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S260</w:t>
            </w:r>
          </w:p>
        </w:tc>
        <w:tc>
          <w:tcPr>
            <w:tcW w:w="1020" w:type="dxa"/>
            <w:tcBorders>
              <w:top w:val="nil"/>
              <w:left w:val="single" w:sz="4" w:space="0" w:color="auto"/>
              <w:bottom w:val="single" w:sz="4" w:space="0" w:color="auto"/>
              <w:right w:val="single" w:sz="4" w:space="0" w:color="auto"/>
            </w:tcBorders>
          </w:tcPr>
          <w:p w14:paraId="40107C6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380AE5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0AAC36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BBEA34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B8B722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FA6157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1920F8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B6BA39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B6E912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2ABB84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74A92AF"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FST</w:t>
            </w:r>
          </w:p>
        </w:tc>
        <w:tc>
          <w:tcPr>
            <w:tcW w:w="1020" w:type="dxa"/>
            <w:tcBorders>
              <w:top w:val="nil"/>
              <w:left w:val="single" w:sz="4" w:space="0" w:color="auto"/>
              <w:bottom w:val="single" w:sz="4" w:space="0" w:color="auto"/>
              <w:right w:val="single" w:sz="4" w:space="0" w:color="auto"/>
            </w:tcBorders>
            <w:shd w:val="clear" w:color="auto" w:fill="auto"/>
          </w:tcPr>
          <w:p w14:paraId="02EA473A"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70BB3517"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58F095F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20B5F0C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7EE3108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67FD1B9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74199F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15FDF5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4ACE2D4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007EAD3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0C9AAE6"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FBM</w:t>
            </w:r>
          </w:p>
        </w:tc>
        <w:tc>
          <w:tcPr>
            <w:tcW w:w="1020" w:type="dxa"/>
            <w:tcBorders>
              <w:top w:val="nil"/>
              <w:left w:val="single" w:sz="4" w:space="0" w:color="auto"/>
              <w:bottom w:val="single" w:sz="4" w:space="0" w:color="auto"/>
              <w:right w:val="single" w:sz="4" w:space="0" w:color="auto"/>
            </w:tcBorders>
            <w:shd w:val="clear" w:color="auto" w:fill="auto"/>
          </w:tcPr>
          <w:p w14:paraId="03AE265B"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4B021AA5"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AC4FE8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tcPr>
          <w:p w14:paraId="6264C7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4F549F8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7C7834D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2A8FE4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6D31D562"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tcPr>
          <w:p w14:paraId="2BD4098A"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7B9A503E"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16C774F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FMC</w:t>
            </w:r>
          </w:p>
        </w:tc>
        <w:tc>
          <w:tcPr>
            <w:tcW w:w="1020" w:type="dxa"/>
            <w:tcBorders>
              <w:top w:val="nil"/>
              <w:left w:val="single" w:sz="4" w:space="0" w:color="auto"/>
              <w:bottom w:val="single" w:sz="4" w:space="0" w:color="auto"/>
              <w:right w:val="single" w:sz="4" w:space="0" w:color="auto"/>
            </w:tcBorders>
            <w:shd w:val="clear" w:color="auto" w:fill="auto"/>
          </w:tcPr>
          <w:p w14:paraId="7CDEEFBC"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0F9FF9FF"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07465CB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315FB15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3F23672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4C38B8AD"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711B4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D48F1D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3272DD2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bl>
    <w:p w14:paraId="1AC500C0" w14:textId="0EDE9E82" w:rsidR="002607BD"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де: # - розріз в</w:t>
      </w:r>
      <w:r w:rsidR="00026A03" w:rsidRPr="006A2D45">
        <w:rPr>
          <w:rFonts w:ascii="Times New Roman" w:hAnsi="Times New Roman" w:cs="Times New Roman"/>
          <w:sz w:val="28"/>
          <w:szCs w:val="28"/>
        </w:rPr>
        <w:t>і</w:t>
      </w:r>
      <w:r w:rsidRPr="006A2D45">
        <w:rPr>
          <w:rFonts w:ascii="Times New Roman" w:hAnsi="Times New Roman" w:cs="Times New Roman"/>
          <w:sz w:val="28"/>
          <w:szCs w:val="28"/>
        </w:rPr>
        <w:t>дсутній;</w:t>
      </w:r>
    </w:p>
    <w:p w14:paraId="0CD76839" w14:textId="5750D2ED" w:rsidR="00233E9B"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 xml:space="preserve">≠# - </w:t>
      </w:r>
      <w:r w:rsidR="0056017A" w:rsidRPr="006A2D45">
        <w:rPr>
          <w:rFonts w:ascii="Times New Roman" w:hAnsi="Times New Roman" w:cs="Times New Roman"/>
          <w:sz w:val="28"/>
          <w:szCs w:val="28"/>
        </w:rPr>
        <w:t xml:space="preserve">можливі </w:t>
      </w:r>
      <w:r w:rsidRPr="006A2D45">
        <w:rPr>
          <w:rFonts w:ascii="Times New Roman" w:hAnsi="Times New Roman" w:cs="Times New Roman"/>
          <w:sz w:val="28"/>
          <w:szCs w:val="28"/>
        </w:rPr>
        <w:t>усі значення</w:t>
      </w:r>
      <w:r w:rsidR="0056017A" w:rsidRPr="006A2D45">
        <w:rPr>
          <w:rFonts w:ascii="Times New Roman" w:hAnsi="Times New Roman" w:cs="Times New Roman"/>
          <w:sz w:val="28"/>
          <w:szCs w:val="28"/>
        </w:rPr>
        <w:t xml:space="preserve"> параметру</w:t>
      </w:r>
      <w:r w:rsidRPr="006A2D45">
        <w:rPr>
          <w:rFonts w:ascii="Times New Roman" w:hAnsi="Times New Roman" w:cs="Times New Roman"/>
          <w:sz w:val="28"/>
          <w:szCs w:val="28"/>
        </w:rPr>
        <w:t xml:space="preserve">, крім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розріз </w:t>
      </w:r>
      <w:r w:rsidR="00B62BAA" w:rsidRPr="006A2D45">
        <w:rPr>
          <w:rFonts w:ascii="Times New Roman" w:hAnsi="Times New Roman" w:cs="Times New Roman"/>
          <w:sz w:val="28"/>
          <w:szCs w:val="28"/>
        </w:rPr>
        <w:t>відсутній</w:t>
      </w:r>
      <w:r w:rsidR="00636FF6" w:rsidRPr="006A2D45">
        <w:rPr>
          <w:rFonts w:ascii="Times New Roman" w:hAnsi="Times New Roman" w:cs="Times New Roman"/>
          <w:sz w:val="28"/>
          <w:szCs w:val="28"/>
        </w:rPr>
        <w:t>)</w:t>
      </w:r>
      <w:r w:rsidR="004B3762" w:rsidRPr="006A2D45">
        <w:rPr>
          <w:rFonts w:ascii="Times New Roman" w:hAnsi="Times New Roman" w:cs="Times New Roman"/>
          <w:sz w:val="28"/>
          <w:szCs w:val="28"/>
        </w:rPr>
        <w:t>»</w:t>
      </w:r>
      <w:r w:rsidR="00A135D9" w:rsidRPr="006A2D45">
        <w:rPr>
          <w:rFonts w:ascii="Times New Roman" w:hAnsi="Times New Roman" w:cs="Times New Roman"/>
          <w:sz w:val="28"/>
          <w:szCs w:val="28"/>
        </w:rPr>
        <w:t>.</w:t>
      </w:r>
    </w:p>
    <w:p w14:paraId="12BA7D93" w14:textId="67F0681F" w:rsidR="002607BD" w:rsidRPr="006A2D45" w:rsidRDefault="00213D5A"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ab/>
      </w:r>
      <w:r w:rsidRPr="006A2D45">
        <w:rPr>
          <w:rFonts w:ascii="Times New Roman" w:hAnsi="Times New Roman" w:cs="Times New Roman"/>
          <w:sz w:val="28"/>
          <w:szCs w:val="28"/>
        </w:rPr>
        <w:tab/>
      </w:r>
    </w:p>
    <w:p w14:paraId="2C3D8A92" w14:textId="10A54D40" w:rsidR="00591EFD"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b/>
          <w:sz w:val="28"/>
          <w:szCs w:val="28"/>
          <w:lang w:eastAsia="uk-UA"/>
        </w:rPr>
        <w:tab/>
      </w:r>
      <w:r w:rsidR="006542B6" w:rsidRPr="006A2D45">
        <w:rPr>
          <w:rFonts w:ascii="Times New Roman" w:hAnsi="Times New Roman" w:cs="Times New Roman"/>
          <w:sz w:val="28"/>
          <w:szCs w:val="28"/>
        </w:rPr>
        <w:t>4</w:t>
      </w:r>
      <w:r w:rsidRPr="006A2D45">
        <w:rPr>
          <w:rFonts w:ascii="Times New Roman" w:hAnsi="Times New Roman" w:cs="Times New Roman"/>
          <w:sz w:val="28"/>
          <w:szCs w:val="28"/>
        </w:rPr>
        <w:t xml:space="preserve">.1. Більш докладні правила заповнення можливими значеннями параметрів T020, R020, </w:t>
      </w:r>
      <w:r w:rsidRPr="006A2D45">
        <w:rPr>
          <w:rFonts w:ascii="Times New Roman" w:hAnsi="Times New Roman" w:cs="Times New Roman"/>
          <w:sz w:val="28"/>
          <w:szCs w:val="28"/>
          <w:lang w:val="en-US"/>
        </w:rPr>
        <w:t>R</w:t>
      </w:r>
      <w:r w:rsidRPr="006A2D45">
        <w:rPr>
          <w:rFonts w:ascii="Times New Roman" w:hAnsi="Times New Roman" w:cs="Times New Roman"/>
          <w:sz w:val="28"/>
          <w:szCs w:val="28"/>
        </w:rPr>
        <w:t xml:space="preserve">011, R013,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072,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111,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183,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130,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260,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030,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040 містяться у довіднику можливих сполучень KOD_</w:t>
      </w:r>
      <w:r w:rsidRPr="006A2D45">
        <w:rPr>
          <w:rFonts w:ascii="Times New Roman" w:hAnsi="Times New Roman" w:cs="Times New Roman"/>
          <w:sz w:val="28"/>
          <w:szCs w:val="28"/>
          <w:lang w:val="en-US"/>
        </w:rPr>
        <w:t>D</w:t>
      </w:r>
      <w:r w:rsidRPr="006A2D45">
        <w:rPr>
          <w:rFonts w:ascii="Times New Roman" w:hAnsi="Times New Roman" w:cs="Times New Roman"/>
          <w:sz w:val="28"/>
          <w:szCs w:val="28"/>
        </w:rPr>
        <w:t>5.</w:t>
      </w:r>
    </w:p>
    <w:p w14:paraId="5F51A061" w14:textId="0E93E258" w:rsidR="007D616C"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sz w:val="28"/>
          <w:szCs w:val="28"/>
          <w:lang w:eastAsia="uk-UA"/>
        </w:rPr>
        <w:tab/>
      </w:r>
      <w:r w:rsidR="006542B6"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.2</w:t>
      </w:r>
      <w:r w:rsidR="007D616C" w:rsidRPr="006A2D45">
        <w:rPr>
          <w:rFonts w:ascii="Times New Roman" w:eastAsia="Times New Roman" w:hAnsi="Times New Roman" w:cs="Times New Roman"/>
          <w:sz w:val="28"/>
          <w:szCs w:val="28"/>
          <w:lang w:eastAsia="uk-UA"/>
        </w:rPr>
        <w:t>.</w:t>
      </w:r>
      <w:r w:rsidR="007D616C" w:rsidRPr="006A2D45">
        <w:rPr>
          <w:rFonts w:ascii="Times New Roman" w:hAnsi="Times New Roman" w:cs="Times New Roman"/>
          <w:sz w:val="28"/>
          <w:szCs w:val="28"/>
        </w:rPr>
        <w:t xml:space="preserve"> </w:t>
      </w:r>
      <w:r w:rsidR="00233E9B" w:rsidRPr="006A2D45">
        <w:rPr>
          <w:rFonts w:ascii="Times New Roman" w:hAnsi="Times New Roman" w:cs="Times New Roman"/>
          <w:sz w:val="28"/>
          <w:szCs w:val="28"/>
        </w:rPr>
        <w:t>Більш докладні п</w:t>
      </w:r>
      <w:r w:rsidR="007D616C" w:rsidRPr="006A2D45">
        <w:rPr>
          <w:rFonts w:ascii="Times New Roman" w:hAnsi="Times New Roman" w:cs="Times New Roman"/>
          <w:sz w:val="28"/>
          <w:szCs w:val="28"/>
        </w:rPr>
        <w:t xml:space="preserve">равила заповнення можливими значеннями параметрів T020, R020, </w:t>
      </w:r>
      <w:r w:rsidR="007D616C" w:rsidRPr="006A2D45">
        <w:rPr>
          <w:rFonts w:ascii="Times New Roman" w:hAnsi="Times New Roman" w:cs="Times New Roman"/>
          <w:sz w:val="28"/>
          <w:szCs w:val="28"/>
          <w:lang w:val="en-US"/>
        </w:rPr>
        <w:t>R</w:t>
      </w:r>
      <w:r w:rsidR="007D616C" w:rsidRPr="006A2D45">
        <w:rPr>
          <w:rFonts w:ascii="Times New Roman" w:hAnsi="Times New Roman" w:cs="Times New Roman"/>
          <w:sz w:val="28"/>
          <w:szCs w:val="28"/>
        </w:rPr>
        <w:t xml:space="preserve">011, R013, </w:t>
      </w:r>
      <w:r w:rsidR="007D616C" w:rsidRPr="006A2D45">
        <w:rPr>
          <w:rFonts w:ascii="Times New Roman" w:hAnsi="Times New Roman" w:cs="Times New Roman"/>
          <w:sz w:val="28"/>
          <w:szCs w:val="28"/>
          <w:lang w:val="en-US"/>
        </w:rPr>
        <w:t>S</w:t>
      </w:r>
      <w:r w:rsidR="007D616C" w:rsidRPr="006A2D45">
        <w:rPr>
          <w:rFonts w:ascii="Times New Roman" w:hAnsi="Times New Roman" w:cs="Times New Roman"/>
          <w:sz w:val="28"/>
          <w:szCs w:val="28"/>
        </w:rPr>
        <w:t>183, S080, S083, F037, F083, FBM містяться у довіднику можливих сполучень KOD_</w:t>
      </w:r>
      <w:r w:rsidR="007D616C" w:rsidRPr="006A2D45">
        <w:rPr>
          <w:rFonts w:ascii="Times New Roman" w:hAnsi="Times New Roman" w:cs="Times New Roman"/>
          <w:sz w:val="28"/>
          <w:szCs w:val="28"/>
          <w:lang w:val="en-US"/>
        </w:rPr>
        <w:t>D</w:t>
      </w:r>
      <w:r w:rsidR="007D616C" w:rsidRPr="006A2D45">
        <w:rPr>
          <w:rFonts w:ascii="Times New Roman" w:hAnsi="Times New Roman" w:cs="Times New Roman"/>
          <w:sz w:val="28"/>
          <w:szCs w:val="28"/>
        </w:rPr>
        <w:t xml:space="preserve">5_1. </w:t>
      </w:r>
    </w:p>
    <w:p w14:paraId="1E0909AF" w14:textId="5C2134DD" w:rsidR="003B1F00" w:rsidRPr="006A2D4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6A2D4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Особливості відображення </w:t>
      </w:r>
      <w:r w:rsidR="007109BC" w:rsidRPr="006A2D45">
        <w:rPr>
          <w:rFonts w:ascii="Times New Roman" w:hAnsi="Times New Roman" w:cs="Times New Roman"/>
          <w:sz w:val="28"/>
          <w:szCs w:val="28"/>
        </w:rPr>
        <w:t xml:space="preserve">окремих </w:t>
      </w:r>
      <w:r w:rsidRPr="006A2D45">
        <w:rPr>
          <w:rFonts w:ascii="Times New Roman" w:hAnsi="Times New Roman" w:cs="Times New Roman"/>
          <w:sz w:val="28"/>
          <w:szCs w:val="28"/>
        </w:rPr>
        <w:t>параметрів у файлі</w:t>
      </w:r>
      <w:r w:rsidR="003B71E5" w:rsidRPr="006A2D45">
        <w:rPr>
          <w:rFonts w:ascii="Times New Roman" w:hAnsi="Times New Roman" w:cs="Times New Roman"/>
          <w:sz w:val="28"/>
          <w:szCs w:val="28"/>
        </w:rPr>
        <w:t xml:space="preserve"> D5X</w:t>
      </w:r>
      <w:r w:rsidR="007109BC" w:rsidRPr="006A2D45">
        <w:rPr>
          <w:rFonts w:ascii="Times New Roman" w:hAnsi="Times New Roman" w:cs="Times New Roman"/>
          <w:sz w:val="28"/>
          <w:szCs w:val="28"/>
        </w:rPr>
        <w:t>:</w:t>
      </w:r>
    </w:p>
    <w:p w14:paraId="518A7111" w14:textId="77777777" w:rsidR="0084598A" w:rsidRPr="006A2D45" w:rsidRDefault="0084598A" w:rsidP="0084598A">
      <w:pPr>
        <w:tabs>
          <w:tab w:val="left" w:pos="851"/>
        </w:tabs>
        <w:spacing w:after="0" w:line="240" w:lineRule="auto"/>
        <w:ind w:left="567"/>
        <w:jc w:val="both"/>
        <w:rPr>
          <w:rFonts w:ascii="Times New Roman" w:hAnsi="Times New Roman" w:cs="Times New Roman"/>
          <w:sz w:val="28"/>
          <w:szCs w:val="28"/>
        </w:rPr>
      </w:pPr>
    </w:p>
    <w:p w14:paraId="2C746721" w14:textId="77777777" w:rsidR="006542B6" w:rsidRPr="006A2D45" w:rsidRDefault="006542B6" w:rsidP="006542B6">
      <w:pPr>
        <w:pStyle w:val="a3"/>
        <w:numPr>
          <w:ilvl w:val="0"/>
          <w:numId w:val="15"/>
        </w:numPr>
        <w:tabs>
          <w:tab w:val="left" w:pos="567"/>
          <w:tab w:val="left" w:pos="993"/>
        </w:tabs>
        <w:spacing w:after="0" w:line="240" w:lineRule="auto"/>
        <w:jc w:val="both"/>
        <w:rPr>
          <w:rFonts w:ascii="Times New Roman" w:eastAsia="Times New Roman" w:hAnsi="Times New Roman" w:cs="Times New Roman"/>
          <w:vanish/>
          <w:sz w:val="28"/>
          <w:szCs w:val="28"/>
          <w:lang w:val="ru-RU" w:eastAsia="uk-UA"/>
        </w:rPr>
      </w:pPr>
    </w:p>
    <w:p w14:paraId="5BC54707" w14:textId="4CE947CD" w:rsidR="009A5149" w:rsidRPr="006A2D45" w:rsidRDefault="00C92743" w:rsidP="006542B6">
      <w:pPr>
        <w:pStyle w:val="a3"/>
        <w:numPr>
          <w:ilvl w:val="1"/>
          <w:numId w:val="15"/>
        </w:numPr>
        <w:tabs>
          <w:tab w:val="left" w:pos="567"/>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ru-RU" w:eastAsia="uk-UA"/>
        </w:rPr>
        <w:t xml:space="preserve"> </w:t>
      </w:r>
      <w:r w:rsidR="009A5149" w:rsidRPr="006A2D4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6A2D45" w:rsidRDefault="009A5149" w:rsidP="006542B6">
      <w:pPr>
        <w:pStyle w:val="a3"/>
        <w:numPr>
          <w:ilvl w:val="1"/>
          <w:numId w:val="15"/>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6A2D45">
        <w:rPr>
          <w:rFonts w:ascii="Times New Roman" w:eastAsia="Times New Roman" w:hAnsi="Times New Roman" w:cs="Times New Roman"/>
          <w:sz w:val="28"/>
          <w:szCs w:val="28"/>
          <w:lang w:eastAsia="uk-UA"/>
        </w:rPr>
        <w:t>іксована» зазначається</w:t>
      </w:r>
      <w:r w:rsidRPr="006A2D45">
        <w:rPr>
          <w:rFonts w:ascii="Times New Roman" w:eastAsia="Times New Roman" w:hAnsi="Times New Roman" w:cs="Times New Roman"/>
          <w:sz w:val="28"/>
          <w:szCs w:val="28"/>
          <w:lang w:eastAsia="uk-UA"/>
        </w:rPr>
        <w:t xml:space="preserve">, якщо договором передбачено, що значення процентної ставки є незмінними протягом усього </w:t>
      </w:r>
      <w:r w:rsidRPr="006A2D45">
        <w:rPr>
          <w:rFonts w:ascii="Times New Roman" w:eastAsia="Times New Roman" w:hAnsi="Times New Roman" w:cs="Times New Roman"/>
          <w:sz w:val="28"/>
          <w:szCs w:val="28"/>
          <w:lang w:eastAsia="uk-UA"/>
        </w:rPr>
        <w:lastRenderedPageBreak/>
        <w:t>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6A2D4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Pr="006A2D4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hAnsi="Times New Roman"/>
          <w:sz w:val="28"/>
          <w:szCs w:val="28"/>
          <w:lang w:eastAsia="uk-UA"/>
        </w:rPr>
        <w:t>Параметр</w:t>
      </w:r>
      <w:r w:rsidRPr="006A2D4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6A2D45"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6A2D45"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E1DE755" w14:textId="77777777" w:rsidR="003907E6" w:rsidRPr="006A2D45" w:rsidRDefault="003907E6" w:rsidP="003907E6">
      <w:pPr>
        <w:pStyle w:val="a3"/>
        <w:tabs>
          <w:tab w:val="left" w:pos="462"/>
        </w:tabs>
        <w:ind w:left="30"/>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а) Стадії знецінення:</w:t>
      </w:r>
    </w:p>
    <w:p w14:paraId="5C409BB7"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686D0E55" w14:textId="77777777" w:rsidR="003907E6" w:rsidRPr="006A2D45" w:rsidRDefault="003907E6" w:rsidP="003907E6">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б) POCI-активи: </w:t>
      </w:r>
    </w:p>
    <w:p w14:paraId="3ACBCB5D"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37458B9F"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Відповідно до вимог FINREP POCI-активи можуть бути класифіковані за двома категоріями: непрацюючі активи та працюючі активи. POCI-активи </w:t>
      </w:r>
      <w:r w:rsidRPr="006A2D45">
        <w:rPr>
          <w:rFonts w:ascii="Times New Roman" w:eastAsia="Times New Roman" w:hAnsi="Times New Roman" w:cs="Times New Roman"/>
          <w:sz w:val="28"/>
          <w:szCs w:val="28"/>
        </w:rPr>
        <w:lastRenderedPageBreak/>
        <w:t xml:space="preserve">на дату первісного визнання мають класифікуватися як непрацюючі активи. В подальшому POCI-активи можуть бути перекласифіковані в працюючі активи, але бухгалтерський облік за ними не змінюється. РОСI-активи можуть бути перекласифіковані з непрацюючих активів у працюючі активи, тільки якщо на звітну дату POCI-активи більше не відповідають визначенню «кредитно-знецінені» у відповідності до вимог нормативно-правових актів Національного банку з бухгалтерського обліку.  </w:t>
      </w:r>
    </w:p>
    <w:p w14:paraId="020A2EA1"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Якщо фінансовий актив був придбаний або створений зі значною знижкою, тобто є знеціненим фінансовим активом при первісному визнанні, банки повинні оцінити, чи є ознаки невиконання зобов'язань щодо загальної суми заборгованості боржника незалежно від ціни, яку банк заплатив за актив. Ця оцінка може бути на основі комплексної перевірки, проведеної перед покупкою активу, або аналізу який виконується для цілей бухгалтерського обліку, щоб визначити, чи є актив кредитно-знеціненим.</w:t>
      </w:r>
    </w:p>
    <w:p w14:paraId="5BAB7E20"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Однією з ознак того, що POCI-активи більше не мають ознаки кредитно-знеціненого активу, є визнання банком сприятливих змін в очікуваних кредитних збитках за весь строк дії фінансового активу, як прибуток від зменшення корисності.  </w:t>
      </w:r>
    </w:p>
    <w:p w14:paraId="5D126ED6"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Таким чином, банк при розрахунку суми резерву під очікувані кредитні збитки (далі – резерв ОКЗ) відображає свої очікування отримати кошти за кредитним договором (уключаючи очікувані кредитні збитки у повному обсязі, які були  відображені на рахунках дисконту під час первісного визнання POCI-активу), що у свою чергу призводить до відновлення корисності і, відповідно, до збільшення балансової  вартості кредиту. При цьому, в розрахунках резерву ОКЗ залишається очікуваний кредитний збиток, оцінка якого відповідає методології банку відповідно до МСФЗ 9, як для незнецінених кредитів. </w:t>
      </w:r>
    </w:p>
    <w:p w14:paraId="2732F716" w14:textId="77777777" w:rsidR="003907E6" w:rsidRPr="006A2D45" w:rsidRDefault="003907E6" w:rsidP="005321B4">
      <w:pPr>
        <w:pStyle w:val="a3"/>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61BBED6A" w14:textId="7CFF1238" w:rsidR="004665CE" w:rsidRPr="006A2D45" w:rsidRDefault="004665CE" w:rsidP="003907E6">
      <w:pPr>
        <w:tabs>
          <w:tab w:val="left" w:pos="1134"/>
        </w:tabs>
        <w:spacing w:after="0" w:line="240" w:lineRule="auto"/>
        <w:ind w:left="567"/>
        <w:jc w:val="both"/>
        <w:rPr>
          <w:rFonts w:ascii="Times New Roman" w:eastAsia="Times New Roman" w:hAnsi="Times New Roman" w:cs="Times New Roman"/>
          <w:sz w:val="28"/>
          <w:szCs w:val="28"/>
          <w:lang w:eastAsia="uk-UA"/>
        </w:rPr>
      </w:pPr>
    </w:p>
    <w:p w14:paraId="56E08C83" w14:textId="2D32B293" w:rsidR="00205DB6" w:rsidRPr="006A2D45"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65C2BD4A"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показниками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4,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eastAsia="uk-UA"/>
        </w:rPr>
        <w:t>52</w:t>
      </w:r>
      <w:r w:rsidRPr="006A2D45">
        <w:rPr>
          <w:rFonts w:ascii="Times New Roman" w:eastAsia="Times New Roman" w:hAnsi="Times New Roman" w:cs="Times New Roman"/>
          <w:sz w:val="28"/>
          <w:szCs w:val="28"/>
          <w:lang w:val="en-US" w:eastAsia="uk-UA"/>
        </w:rPr>
        <w:t>F</w:t>
      </w:r>
      <w:r w:rsidRPr="006A2D45">
        <w:rPr>
          <w:rFonts w:ascii="Times New Roman" w:eastAsia="Times New Roman" w:hAnsi="Times New Roman" w:cs="Times New Roman"/>
          <w:sz w:val="28"/>
          <w:szCs w:val="28"/>
          <w:lang w:eastAsia="uk-UA"/>
        </w:rPr>
        <w:t>2, AD51F8,</w:t>
      </w:r>
      <w:r w:rsidR="000D2968" w:rsidRPr="006A2D45">
        <w:rPr>
          <w:rFonts w:ascii="Times New Roman" w:eastAsia="Times New Roman" w:hAnsi="Times New Roman" w:cs="Times New Roman"/>
          <w:sz w:val="28"/>
          <w:szCs w:val="28"/>
          <w:lang w:eastAsia="uk-UA"/>
        </w:rPr>
        <w:t xml:space="preserve">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 xml:space="preserve">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w:t>
      </w:r>
      <w:r w:rsidR="005D50A7" w:rsidRPr="006A2D45">
        <w:rPr>
          <w:rFonts w:ascii="Times New Roman" w:eastAsia="Times New Roman" w:hAnsi="Times New Roman" w:cs="Times New Roman"/>
          <w:sz w:val="28"/>
          <w:szCs w:val="28"/>
          <w:lang w:val="ru-RU" w:eastAsia="uk-UA"/>
        </w:rPr>
        <w:t>, 48, 49, 98 або 99</w:t>
      </w:r>
      <w:r w:rsidRPr="006A2D45">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6A2D45">
        <w:rPr>
          <w:rFonts w:ascii="Times New Roman" w:eastAsia="Times New Roman" w:hAnsi="Times New Roman" w:cs="Times New Roman"/>
          <w:sz w:val="28"/>
          <w:szCs w:val="28"/>
          <w:lang w:val="ru-RU" w:eastAsia="uk-UA"/>
        </w:rPr>
        <w:t>1</w:t>
      </w:r>
      <w:r w:rsidRPr="006A2D45">
        <w:rPr>
          <w:rFonts w:ascii="Times New Roman" w:eastAsia="Times New Roman" w:hAnsi="Times New Roman" w:cs="Times New Roman"/>
          <w:sz w:val="28"/>
          <w:szCs w:val="28"/>
          <w:lang w:eastAsia="uk-UA"/>
        </w:rPr>
        <w:t xml:space="preserve"> зазначається на розсуд банку</w:t>
      </w:r>
      <w:r w:rsidR="006443D2" w:rsidRPr="006A2D45">
        <w:rPr>
          <w:rFonts w:ascii="Times New Roman" w:eastAsia="Times New Roman" w:hAnsi="Times New Roman" w:cs="Times New Roman"/>
          <w:sz w:val="28"/>
          <w:szCs w:val="28"/>
          <w:lang w:val="ru-RU" w:eastAsia="uk-UA"/>
        </w:rPr>
        <w:t xml:space="preserve">. </w:t>
      </w:r>
      <w:r w:rsidR="006443D2" w:rsidRPr="006A2D4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6A2D45">
        <w:rPr>
          <w:rFonts w:ascii="Times New Roman" w:eastAsia="Times New Roman" w:hAnsi="Times New Roman" w:cs="Times New Roman"/>
          <w:sz w:val="28"/>
          <w:szCs w:val="28"/>
          <w:lang w:eastAsia="uk-UA"/>
        </w:rPr>
        <w:t>;</w:t>
      </w:r>
    </w:p>
    <w:p w14:paraId="3A8260E0" w14:textId="6552C705"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показником AD52N2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в частині рівня покриття боргу заставою</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w:t>
      </w:r>
      <w:r w:rsidRPr="006A2D45">
        <w:rPr>
          <w:rFonts w:ascii="Times New Roman" w:eastAsia="Times New Roman" w:hAnsi="Times New Roman" w:cs="Times New Roman"/>
          <w:sz w:val="28"/>
          <w:szCs w:val="28"/>
          <w:lang w:eastAsia="uk-UA"/>
        </w:rPr>
        <w:lastRenderedPageBreak/>
        <w:t>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6A2D45">
        <w:rPr>
          <w:rFonts w:ascii="Times New Roman" w:eastAsia="Times New Roman" w:hAnsi="Times New Roman" w:cs="Times New Roman"/>
          <w:sz w:val="28"/>
          <w:szCs w:val="28"/>
          <w:lang w:val="ru-RU" w:eastAsia="uk-UA"/>
        </w:rPr>
        <w:t>, 48, 49, 98, 99</w:t>
      </w:r>
      <w:r w:rsidRPr="006A2D45">
        <w:rPr>
          <w:rFonts w:ascii="Times New Roman" w:eastAsia="Times New Roman" w:hAnsi="Times New Roman" w:cs="Times New Roman"/>
          <w:sz w:val="28"/>
          <w:szCs w:val="28"/>
          <w:lang w:eastAsia="uk-UA"/>
        </w:rPr>
        <w:t>).</w:t>
      </w:r>
    </w:p>
    <w:p w14:paraId="4E6A33FB" w14:textId="0CDAED3E" w:rsidR="00B32270" w:rsidRPr="006A2D4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6A2D45" w:rsidRPr="006A2D45" w14:paraId="382A9880" w14:textId="2F3702EC" w:rsidTr="003A678B">
        <w:trPr>
          <w:trHeight w:val="208"/>
        </w:trPr>
        <w:tc>
          <w:tcPr>
            <w:tcW w:w="1603" w:type="dxa"/>
            <w:hideMark/>
          </w:tcPr>
          <w:p w14:paraId="28E9C865" w14:textId="5A11C755"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S031</w:t>
            </w:r>
          </w:p>
        </w:tc>
        <w:tc>
          <w:tcPr>
            <w:tcW w:w="2116" w:type="dxa"/>
          </w:tcPr>
          <w:p w14:paraId="6C77E489" w14:textId="48EB6CFD"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T070</w:t>
            </w:r>
          </w:p>
        </w:tc>
      </w:tr>
      <w:tr w:rsidR="006A2D45" w:rsidRPr="006A2D45" w14:paraId="2CE423BE" w14:textId="4E873C94" w:rsidTr="003A678B">
        <w:trPr>
          <w:trHeight w:val="285"/>
        </w:trPr>
        <w:tc>
          <w:tcPr>
            <w:tcW w:w="1603" w:type="dxa"/>
            <w:hideMark/>
          </w:tcPr>
          <w:p w14:paraId="552943EF" w14:textId="43B90622" w:rsidR="004F618B" w:rsidRPr="006A2D45" w:rsidRDefault="00D1277F" w:rsidP="004F618B">
            <w:pPr>
              <w:tabs>
                <w:tab w:val="left" w:pos="1134"/>
              </w:tabs>
              <w:ind w:left="360"/>
              <w:jc w:val="both"/>
              <w:rPr>
                <w:rFonts w:ascii="Times New Roman" w:eastAsia="Times New Roman" w:hAnsi="Times New Roman" w:cs="Times New Roman"/>
                <w:strike/>
                <w:sz w:val="28"/>
                <w:szCs w:val="28"/>
                <w:lang w:val="en-US"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2B2015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08D526F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11</w:t>
            </w:r>
          </w:p>
        </w:tc>
        <w:tc>
          <w:tcPr>
            <w:tcW w:w="952" w:type="dxa"/>
            <w:hideMark/>
          </w:tcPr>
          <w:p w14:paraId="74437F0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5C6D387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651AF5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63AE80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2BC751" w14:textId="09886F35"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r w:rsidR="006A2D45" w:rsidRPr="006A2D45" w14:paraId="2E8578F8" w14:textId="6B8A4830" w:rsidTr="003A678B">
        <w:trPr>
          <w:trHeight w:val="285"/>
        </w:trPr>
        <w:tc>
          <w:tcPr>
            <w:tcW w:w="1603" w:type="dxa"/>
            <w:hideMark/>
          </w:tcPr>
          <w:p w14:paraId="473C09A3" w14:textId="68A10B2A" w:rsidR="00D1277F" w:rsidRPr="006A2D45" w:rsidRDefault="00D1277F" w:rsidP="004F618B">
            <w:pPr>
              <w:tabs>
                <w:tab w:val="left" w:pos="1134"/>
              </w:tabs>
              <w:ind w:left="360"/>
              <w:jc w:val="both"/>
              <w:rPr>
                <w:rFonts w:ascii="Times New Roman" w:eastAsia="Times New Roman" w:hAnsi="Times New Roman" w:cs="Times New Roman"/>
                <w:strike/>
                <w:sz w:val="28"/>
                <w:szCs w:val="28"/>
                <w:lang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654A955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795036B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w:t>
            </w:r>
          </w:p>
        </w:tc>
        <w:tc>
          <w:tcPr>
            <w:tcW w:w="952" w:type="dxa"/>
            <w:hideMark/>
          </w:tcPr>
          <w:p w14:paraId="1550245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3E8DC11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F3579C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18CB84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3004A81" w14:textId="521EF5EE"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1533508210</w:t>
            </w:r>
          </w:p>
        </w:tc>
      </w:tr>
      <w:tr w:rsidR="006A2D45" w:rsidRPr="006A2D45" w14:paraId="20A5E3A3" w14:textId="2D371473" w:rsidTr="003A678B">
        <w:trPr>
          <w:trHeight w:val="285"/>
        </w:trPr>
        <w:tc>
          <w:tcPr>
            <w:tcW w:w="1603" w:type="dxa"/>
            <w:hideMark/>
          </w:tcPr>
          <w:p w14:paraId="517E966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D52D29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40</w:t>
            </w:r>
          </w:p>
        </w:tc>
        <w:tc>
          <w:tcPr>
            <w:tcW w:w="952" w:type="dxa"/>
            <w:hideMark/>
          </w:tcPr>
          <w:p w14:paraId="1D66D04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C5092E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0A20655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17DD522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185499" w14:textId="08CD95B7"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1031886641</w:t>
            </w:r>
          </w:p>
        </w:tc>
      </w:tr>
      <w:tr w:rsidR="006A2D45" w:rsidRPr="006A2D45" w14:paraId="15EFBB73" w14:textId="01723CBD" w:rsidTr="003A678B">
        <w:trPr>
          <w:trHeight w:val="285"/>
        </w:trPr>
        <w:tc>
          <w:tcPr>
            <w:tcW w:w="1603" w:type="dxa"/>
            <w:hideMark/>
          </w:tcPr>
          <w:p w14:paraId="171A978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135801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30</w:t>
            </w:r>
          </w:p>
        </w:tc>
        <w:tc>
          <w:tcPr>
            <w:tcW w:w="952" w:type="dxa"/>
            <w:hideMark/>
          </w:tcPr>
          <w:p w14:paraId="5C7ED9B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9738E5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12843F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0C3786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1690D942" w14:textId="51F5305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128435655</w:t>
            </w:r>
          </w:p>
        </w:tc>
      </w:tr>
      <w:tr w:rsidR="006A2D45" w:rsidRPr="006A2D45" w14:paraId="010DBF23" w14:textId="4DEB6E1A" w:rsidTr="003A678B">
        <w:trPr>
          <w:trHeight w:val="285"/>
        </w:trPr>
        <w:tc>
          <w:tcPr>
            <w:tcW w:w="1603" w:type="dxa"/>
            <w:hideMark/>
          </w:tcPr>
          <w:p w14:paraId="28F6FA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178FEA3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0719E64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7A4DE0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AE6AC6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E6FC60D" w14:textId="1F332D58"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25</w:t>
            </w:r>
          </w:p>
        </w:tc>
        <w:tc>
          <w:tcPr>
            <w:tcW w:w="2116" w:type="dxa"/>
          </w:tcPr>
          <w:p w14:paraId="5BEBB878" w14:textId="464BA563"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80855005902</w:t>
            </w:r>
          </w:p>
        </w:tc>
      </w:tr>
      <w:tr w:rsidR="006A2D45" w:rsidRPr="006A2D45" w14:paraId="6EF450B0" w14:textId="7D10ADA7" w:rsidTr="003A678B">
        <w:trPr>
          <w:trHeight w:val="285"/>
        </w:trPr>
        <w:tc>
          <w:tcPr>
            <w:tcW w:w="1603" w:type="dxa"/>
            <w:hideMark/>
          </w:tcPr>
          <w:p w14:paraId="076A501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311884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32A61BE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2989DBC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28C1B0E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9AD0DBA" w14:textId="768A082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70</w:t>
            </w:r>
          </w:p>
        </w:tc>
        <w:tc>
          <w:tcPr>
            <w:tcW w:w="2116" w:type="dxa"/>
          </w:tcPr>
          <w:p w14:paraId="03E2EC9D" w14:textId="5F149A8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930537365</w:t>
            </w:r>
          </w:p>
        </w:tc>
      </w:tr>
      <w:tr w:rsidR="000E5C16" w:rsidRPr="006A2D45" w14:paraId="2DC60E2D" w14:textId="339BE9C6" w:rsidTr="003A678B">
        <w:trPr>
          <w:trHeight w:val="285"/>
        </w:trPr>
        <w:tc>
          <w:tcPr>
            <w:tcW w:w="1603" w:type="dxa"/>
            <w:hideMark/>
          </w:tcPr>
          <w:p w14:paraId="2DC8720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6BB846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21</w:t>
            </w:r>
          </w:p>
        </w:tc>
        <w:tc>
          <w:tcPr>
            <w:tcW w:w="952" w:type="dxa"/>
            <w:hideMark/>
          </w:tcPr>
          <w:p w14:paraId="42D3618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4251200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D4792C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DD6A006" w14:textId="7929598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7F64273E" w14:textId="34785B5F"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bl>
    <w:p w14:paraId="59CF6661"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Pr="006A2D4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F074 </w:t>
      </w:r>
      <w:r w:rsidR="00CA7093" w:rsidRPr="006A2D45">
        <w:rPr>
          <w:rFonts w:ascii="Times New Roman" w:eastAsia="Times New Roman" w:hAnsi="Times New Roman" w:cs="Times New Roman"/>
          <w:sz w:val="28"/>
          <w:szCs w:val="28"/>
          <w:lang w:eastAsia="uk-UA"/>
        </w:rPr>
        <w:t xml:space="preserve">для цілей подання файлу </w:t>
      </w:r>
      <w:r w:rsidR="00CA7093" w:rsidRPr="006A2D45">
        <w:rPr>
          <w:rFonts w:ascii="Times New Roman" w:eastAsia="Times New Roman" w:hAnsi="Times New Roman" w:cs="Times New Roman"/>
          <w:sz w:val="28"/>
          <w:szCs w:val="28"/>
          <w:lang w:val="en-US" w:eastAsia="uk-UA"/>
        </w:rPr>
        <w:t>D</w:t>
      </w:r>
      <w:r w:rsidR="00CA7093" w:rsidRPr="006A2D45">
        <w:rPr>
          <w:rFonts w:ascii="Times New Roman" w:eastAsia="Times New Roman" w:hAnsi="Times New Roman" w:cs="Times New Roman"/>
          <w:sz w:val="28"/>
          <w:szCs w:val="28"/>
          <w:lang w:eastAsia="uk-UA"/>
        </w:rPr>
        <w:t>5</w:t>
      </w:r>
      <w:r w:rsidR="00CA7093" w:rsidRPr="006A2D45">
        <w:rPr>
          <w:rFonts w:ascii="Times New Roman" w:eastAsia="Times New Roman" w:hAnsi="Times New Roman" w:cs="Times New Roman"/>
          <w:sz w:val="28"/>
          <w:szCs w:val="28"/>
          <w:lang w:val="en-US" w:eastAsia="uk-UA"/>
        </w:rPr>
        <w:t>X</w:t>
      </w:r>
      <w:r w:rsidR="00CA7093"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6A2D4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6A2D45">
        <w:rPr>
          <w:rFonts w:ascii="Times New Roman" w:eastAsia="Times New Roman" w:hAnsi="Times New Roman" w:cs="Times New Roman"/>
          <w:sz w:val="28"/>
          <w:szCs w:val="28"/>
          <w:lang w:eastAsia="uk-UA"/>
        </w:rPr>
        <w:t>, затверджено</w:t>
      </w:r>
      <w:r w:rsidR="00CA7093" w:rsidRPr="006A2D45">
        <w:rPr>
          <w:rFonts w:ascii="Times New Roman" w:eastAsia="Times New Roman" w:hAnsi="Times New Roman" w:cs="Times New Roman"/>
          <w:sz w:val="28"/>
          <w:szCs w:val="28"/>
          <w:lang w:eastAsia="uk-UA"/>
        </w:rPr>
        <w:t>ї</w:t>
      </w:r>
      <w:r w:rsidRPr="006A2D4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6A2D45">
        <w:rPr>
          <w:rFonts w:ascii="Times New Roman" w:eastAsia="Times New Roman" w:hAnsi="Times New Roman" w:cs="Times New Roman"/>
          <w:sz w:val="28"/>
          <w:szCs w:val="28"/>
          <w:lang w:eastAsia="uk-UA"/>
        </w:rPr>
        <w:t>28</w:t>
      </w:r>
      <w:r w:rsidRPr="006A2D45">
        <w:rPr>
          <w:rFonts w:ascii="Times New Roman" w:eastAsia="Times New Roman" w:hAnsi="Times New Roman" w:cs="Times New Roman"/>
          <w:sz w:val="28"/>
          <w:szCs w:val="28"/>
          <w:lang w:eastAsia="uk-UA"/>
        </w:rPr>
        <w:t>.0</w:t>
      </w:r>
      <w:r w:rsidR="00CA7093" w:rsidRPr="006A2D45">
        <w:rPr>
          <w:rFonts w:ascii="Times New Roman" w:eastAsia="Times New Roman" w:hAnsi="Times New Roman" w:cs="Times New Roman"/>
          <w:sz w:val="28"/>
          <w:szCs w:val="28"/>
          <w:lang w:eastAsia="uk-UA"/>
        </w:rPr>
        <w:t>8</w:t>
      </w:r>
      <w:r w:rsidRPr="006A2D45">
        <w:rPr>
          <w:rFonts w:ascii="Times New Roman" w:eastAsia="Times New Roman" w:hAnsi="Times New Roman" w:cs="Times New Roman"/>
          <w:sz w:val="28"/>
          <w:szCs w:val="28"/>
          <w:lang w:eastAsia="uk-UA"/>
        </w:rPr>
        <w:t>.20</w:t>
      </w:r>
      <w:r w:rsidR="00CA7093" w:rsidRPr="006A2D45">
        <w:rPr>
          <w:rFonts w:ascii="Times New Roman" w:eastAsia="Times New Roman" w:hAnsi="Times New Roman" w:cs="Times New Roman"/>
          <w:sz w:val="28"/>
          <w:szCs w:val="28"/>
          <w:lang w:eastAsia="uk-UA"/>
        </w:rPr>
        <w:t>01</w:t>
      </w:r>
      <w:r w:rsidRPr="006A2D45">
        <w:rPr>
          <w:rFonts w:ascii="Times New Roman" w:eastAsia="Times New Roman" w:hAnsi="Times New Roman" w:cs="Times New Roman"/>
          <w:sz w:val="28"/>
          <w:szCs w:val="28"/>
          <w:lang w:eastAsia="uk-UA"/>
        </w:rPr>
        <w:t xml:space="preserve"> №3</w:t>
      </w:r>
      <w:r w:rsidR="00CA7093" w:rsidRPr="006A2D45">
        <w:rPr>
          <w:rFonts w:ascii="Times New Roman" w:eastAsia="Times New Roman" w:hAnsi="Times New Roman" w:cs="Times New Roman"/>
          <w:sz w:val="28"/>
          <w:szCs w:val="28"/>
          <w:lang w:eastAsia="uk-UA"/>
        </w:rPr>
        <w:t>68</w:t>
      </w:r>
      <w:r w:rsidRPr="006A2D45">
        <w:rPr>
          <w:rFonts w:ascii="Times New Roman" w:eastAsia="Times New Roman" w:hAnsi="Times New Roman" w:cs="Times New Roman"/>
          <w:sz w:val="28"/>
          <w:szCs w:val="28"/>
          <w:lang w:eastAsia="uk-UA"/>
        </w:rPr>
        <w:t>, зі змінами</w:t>
      </w:r>
      <w:r w:rsidR="00CA7093" w:rsidRPr="006A2D45">
        <w:rPr>
          <w:rFonts w:ascii="Times New Roman" w:eastAsia="Times New Roman" w:hAnsi="Times New Roman" w:cs="Times New Roman"/>
          <w:sz w:val="28"/>
          <w:szCs w:val="28"/>
          <w:lang w:eastAsia="uk-UA"/>
        </w:rPr>
        <w:t>.</w:t>
      </w:r>
    </w:p>
    <w:p w14:paraId="60BB5808" w14:textId="4427552F" w:rsidR="00691B3A" w:rsidRPr="006A2D45"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00ED0EB6" w:rsidRPr="006A2D45">
        <w:rPr>
          <w:rFonts w:ascii="Times New Roman" w:hAnsi="Times New Roman" w:cs="Times New Roman"/>
          <w:sz w:val="28"/>
          <w:szCs w:val="28"/>
        </w:rPr>
        <w:t>, визначений згідно з пунктом 36 Положення № 351.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479A2097" w:rsidR="00C13C60" w:rsidRPr="006A2D4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Правила формування окремих показників</w:t>
      </w:r>
      <w:r w:rsidR="00236DBE" w:rsidRPr="006A2D45">
        <w:rPr>
          <w:rFonts w:ascii="Times New Roman" w:hAnsi="Times New Roman" w:cs="Times New Roman"/>
          <w:sz w:val="28"/>
          <w:szCs w:val="28"/>
        </w:rPr>
        <w:t xml:space="preserve"> файлу D5X</w:t>
      </w:r>
      <w:r w:rsidRPr="006A2D45">
        <w:rPr>
          <w:rFonts w:ascii="Times New Roman" w:hAnsi="Times New Roman" w:cs="Times New Roman"/>
          <w:sz w:val="28"/>
          <w:szCs w:val="28"/>
        </w:rPr>
        <w:t>:</w:t>
      </w:r>
    </w:p>
    <w:p w14:paraId="7EE1252E" w14:textId="77777777" w:rsidR="00DF5607" w:rsidRPr="006A2D45" w:rsidRDefault="00DF5607" w:rsidP="00DF5607">
      <w:pPr>
        <w:pStyle w:val="a3"/>
        <w:tabs>
          <w:tab w:val="left" w:pos="851"/>
        </w:tabs>
        <w:spacing w:after="0" w:line="240" w:lineRule="auto"/>
        <w:ind w:left="567"/>
        <w:jc w:val="both"/>
        <w:rPr>
          <w:rFonts w:ascii="Times New Roman" w:hAnsi="Times New Roman" w:cs="Times New Roman"/>
          <w:sz w:val="28"/>
          <w:szCs w:val="28"/>
        </w:rPr>
      </w:pPr>
    </w:p>
    <w:p w14:paraId="67FE0FBC" w14:textId="6F32D8EF" w:rsidR="00B001D0" w:rsidRPr="006A2D45" w:rsidRDefault="00B001D0" w:rsidP="00B001D0">
      <w:pPr>
        <w:pStyle w:val="a3"/>
        <w:numPr>
          <w:ilvl w:val="1"/>
          <w:numId w:val="14"/>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w:t>
      </w:r>
      <w:r w:rsidRPr="006A2D45">
        <w:rPr>
          <w:rFonts w:ascii="Times New Roman" w:eastAsia="Times New Roman" w:hAnsi="Times New Roman" w:cs="Times New Roman"/>
          <w:sz w:val="28"/>
          <w:szCs w:val="28"/>
          <w:lang w:val="en-US" w:eastAsia="uk-UA"/>
        </w:rPr>
        <w:t>L</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0D453A7F" w14:textId="13718C03" w:rsidR="005753FE" w:rsidRPr="006A2D45" w:rsidRDefault="005753FE" w:rsidP="005E5EA9">
      <w:pPr>
        <w:pStyle w:val="a3"/>
        <w:numPr>
          <w:ilvl w:val="0"/>
          <w:numId w:val="3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1600A, 2600A, 2650A;</w:t>
      </w:r>
    </w:p>
    <w:p w14:paraId="33E1DC13" w14:textId="4E52A1F5" w:rsidR="005753FE" w:rsidRPr="006A2D45" w:rsidRDefault="005753FE" w:rsidP="005E5EA9">
      <w:pPr>
        <w:pStyle w:val="a3"/>
        <w:numPr>
          <w:ilvl w:val="0"/>
          <w:numId w:val="3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1607А, 2607А, 2657А.</w:t>
      </w:r>
    </w:p>
    <w:p w14:paraId="531C2525" w14:textId="5544B248" w:rsidR="00B001D0" w:rsidRPr="006A2D45" w:rsidRDefault="00B001D0" w:rsidP="00B001D0">
      <w:pPr>
        <w:pStyle w:val="a3"/>
        <w:tabs>
          <w:tab w:val="left" w:pos="851"/>
        </w:tabs>
        <w:spacing w:after="0" w:line="240" w:lineRule="auto"/>
        <w:ind w:left="349"/>
        <w:jc w:val="both"/>
        <w:rPr>
          <w:rFonts w:ascii="Times New Roman" w:eastAsia="Times New Roman" w:hAnsi="Times New Roman" w:cs="Times New Roman"/>
          <w:sz w:val="28"/>
          <w:szCs w:val="28"/>
          <w:lang w:eastAsia="uk-UA"/>
        </w:rPr>
      </w:pPr>
    </w:p>
    <w:p w14:paraId="67BEF88D" w14:textId="77777777" w:rsidR="00D62E1D" w:rsidRPr="006A2D4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2AED8A6D" w14:textId="77777777" w:rsidR="006667C7" w:rsidRPr="006A2D45" w:rsidRDefault="006667C7" w:rsidP="006667C7">
      <w:pPr>
        <w:pStyle w:val="a3"/>
        <w:numPr>
          <w:ilvl w:val="0"/>
          <w:numId w:val="45"/>
        </w:numPr>
        <w:spacing w:after="0" w:line="240" w:lineRule="auto"/>
        <w:jc w:val="both"/>
        <w:rPr>
          <w:rFonts w:ascii="Times New Roman" w:eastAsia="Times New Roman" w:hAnsi="Times New Roman" w:cs="Times New Roman"/>
          <w:vanish/>
          <w:sz w:val="28"/>
          <w:szCs w:val="28"/>
          <w:lang w:eastAsia="uk-UA"/>
        </w:rPr>
      </w:pPr>
    </w:p>
    <w:p w14:paraId="6D003327" w14:textId="6633A2B3" w:rsidR="005E2547" w:rsidRPr="006A2D45" w:rsidRDefault="006667C7" w:rsidP="006667C7">
      <w:pPr>
        <w:pStyle w:val="a3"/>
        <w:numPr>
          <w:ilvl w:val="1"/>
          <w:numId w:val="45"/>
        </w:numPr>
        <w:tabs>
          <w:tab w:val="left" w:pos="851"/>
        </w:tabs>
        <w:spacing w:after="0" w:line="240" w:lineRule="auto"/>
        <w:ind w:left="0" w:firstLine="4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5E2547" w:rsidRPr="006A2D45">
        <w:rPr>
          <w:rFonts w:ascii="Times New Roman" w:eastAsia="Times New Roman" w:hAnsi="Times New Roman" w:cs="Times New Roman"/>
          <w:sz w:val="28"/>
          <w:szCs w:val="28"/>
          <w:lang w:eastAsia="uk-UA"/>
        </w:rPr>
        <w:t>Показник AD51</w:t>
      </w:r>
      <w:r w:rsidR="00C1288D" w:rsidRPr="006A2D45">
        <w:rPr>
          <w:rFonts w:ascii="Times New Roman" w:eastAsia="Times New Roman" w:hAnsi="Times New Roman" w:cs="Times New Roman"/>
          <w:sz w:val="28"/>
          <w:szCs w:val="28"/>
          <w:lang w:val="en-US" w:eastAsia="uk-UA"/>
        </w:rPr>
        <w:t>L</w:t>
      </w:r>
      <w:r w:rsidR="00C1288D" w:rsidRPr="006A2D45">
        <w:rPr>
          <w:rFonts w:ascii="Times New Roman" w:eastAsia="Times New Roman" w:hAnsi="Times New Roman" w:cs="Times New Roman"/>
          <w:sz w:val="28"/>
          <w:szCs w:val="28"/>
          <w:lang w:val="ru-RU" w:eastAsia="uk-UA"/>
        </w:rPr>
        <w:t>4</w:t>
      </w:r>
      <w:r w:rsidR="00B001D0" w:rsidRPr="006A2D45">
        <w:rPr>
          <w:rFonts w:ascii="Times New Roman" w:eastAsia="Times New Roman" w:hAnsi="Times New Roman" w:cs="Times New Roman"/>
          <w:sz w:val="28"/>
          <w:szCs w:val="28"/>
          <w:lang w:eastAsia="uk-UA"/>
        </w:rPr>
        <w:t xml:space="preserve"> «Сума залишків за кредитами</w:t>
      </w:r>
      <w:r w:rsidR="00C1288D" w:rsidRPr="006A2D45">
        <w:rPr>
          <w:rFonts w:ascii="Times New Roman" w:hAnsi="Times New Roman" w:cs="Times New Roman"/>
          <w:sz w:val="28"/>
          <w:szCs w:val="28"/>
        </w:rPr>
        <w:t>, наданими суб'єктам господарювання, органам державної влади, іншим банкам</w:t>
      </w:r>
      <w:r w:rsidR="005E2547" w:rsidRPr="006A2D45">
        <w:rPr>
          <w:rFonts w:ascii="Times New Roman" w:eastAsia="Times New Roman" w:hAnsi="Times New Roman" w:cs="Times New Roman"/>
          <w:sz w:val="28"/>
          <w:szCs w:val="28"/>
          <w:lang w:eastAsia="uk-UA"/>
        </w:rPr>
        <w:t>»:</w:t>
      </w:r>
    </w:p>
    <w:p w14:paraId="1568E15B" w14:textId="2EDF36A3" w:rsidR="005E5EA9" w:rsidRPr="006A2D45" w:rsidRDefault="005E5EA9" w:rsidP="00B02D4C">
      <w:pPr>
        <w:pStyle w:val="a3"/>
        <w:numPr>
          <w:ilvl w:val="0"/>
          <w:numId w:val="4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2301А, 2303А, 2310А, 2311А, 2320А, 2321А, 2330А, 2331А, 2340А, 2341А, 2351А, 2353А, 2360А, 2361А, 2362А, 2363А, 2370А, 2371А, 2372А, 2373А, 2380А, 2381А, 2382А, 2383А, 2390А, 2391А, 2392А, 2393А, 2394А, 2395А, 3560А;</w:t>
      </w:r>
    </w:p>
    <w:p w14:paraId="739A278A" w14:textId="56084769"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F083=19 зазначається сума дооцінки, що обліковується за такими балансовими рахунками: 1535A, 1545A, 2307А, 2317А, 2327А, 2337А, 2347А, 2357А, 2367А, 2377А, </w:t>
      </w:r>
      <w:r w:rsidR="00136439" w:rsidRPr="006A2D45">
        <w:rPr>
          <w:rFonts w:ascii="Times New Roman" w:eastAsia="Times New Roman" w:hAnsi="Times New Roman" w:cs="Times New Roman"/>
          <w:sz w:val="28"/>
          <w:szCs w:val="28"/>
          <w:lang w:eastAsia="uk-UA"/>
        </w:rPr>
        <w:t>2387А, 2397А</w:t>
      </w:r>
      <w:r w:rsidRPr="006A2D45">
        <w:rPr>
          <w:rFonts w:ascii="Times New Roman" w:eastAsia="Times New Roman" w:hAnsi="Times New Roman" w:cs="Times New Roman"/>
          <w:sz w:val="28"/>
          <w:szCs w:val="28"/>
          <w:lang w:eastAsia="uk-UA"/>
        </w:rPr>
        <w:t>;</w:t>
      </w:r>
    </w:p>
    <w:p w14:paraId="7BEBBDE8" w14:textId="4083EF82"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1528А, 1538А, 1548А, 2018А, 2028А, 2038А, 2048А, 2068П, 2078А, 2088А,  2108А, 2118А, 2128А, 2138А, 2148А, 2308А, 2318А, 2328А, 2338А, 2348А, 2358А, 2368А, 2378А, 2388А, 2398А, 3568А;</w:t>
      </w:r>
    </w:p>
    <w:p w14:paraId="1DE17953" w14:textId="78B274F7" w:rsidR="005E5EA9" w:rsidRPr="006A2D45" w:rsidRDefault="005E5EA9" w:rsidP="00B02D4C">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крім очікуваних кредитних збитків, що обліковується за такими балансовими рахунками (для яких R013=5): 1526АП, 1536АП, 1546АП, 2016АП, 2026АП, 2036АП, 2046АП, 2066АП, 2076АП, 2086АП, 2106АП, 2116АП, 2126АП, 2136АП, 2146АП, 2306АП, 2316АП, 2326АП, 2336АП, 2346АП, 2356АП, 2366АП, 2376АП, 2386АП, 2396АП, 3566АП;</w:t>
      </w:r>
    </w:p>
    <w:p w14:paraId="6DF82B5C" w14:textId="461CF39C"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w:t>
      </w:r>
      <w:r w:rsidR="00136439" w:rsidRPr="006A2D45">
        <w:rPr>
          <w:rFonts w:ascii="Times New Roman" w:eastAsia="Times New Roman" w:hAnsi="Times New Roman" w:cs="Times New Roman"/>
          <w:sz w:val="28"/>
          <w:szCs w:val="28"/>
          <w:lang w:eastAsia="uk-UA"/>
        </w:rPr>
        <w:t>57П, 2367П, 2377П, 2387П, 2397П</w:t>
      </w:r>
      <w:r w:rsidRPr="006A2D45">
        <w:rPr>
          <w:rFonts w:ascii="Times New Roman" w:eastAsia="Times New Roman" w:hAnsi="Times New Roman" w:cs="Times New Roman"/>
          <w:sz w:val="28"/>
          <w:szCs w:val="28"/>
          <w:lang w:eastAsia="uk-UA"/>
        </w:rPr>
        <w:t>;</w:t>
      </w:r>
    </w:p>
    <w:p w14:paraId="64A449D4" w14:textId="0B635DD7"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1526П, 1536П, 1546П, 2016П, 2026П, 2036П, 2046П, 2066П, 2076П, 2086П, 2106П, 2116П, 2126П, 2136П, 2146П, 2306П, 2316П, 2326П, 2336П, 2346П, 2356П, 2366П, 2376П, 2386П, 2396П, 3566П.</w:t>
      </w:r>
    </w:p>
    <w:p w14:paraId="3B4DD0FD" w14:textId="77777777" w:rsidR="005E5EA9" w:rsidRPr="006A2D45" w:rsidRDefault="005E5EA9" w:rsidP="005E5EA9">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1478EE67" w14:textId="77777777" w:rsidR="00D62E1D" w:rsidRPr="006A2D4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14B872D4" w:rsidR="00D62E1D" w:rsidRPr="006A2D45" w:rsidRDefault="00C109D4" w:rsidP="00C109D4">
      <w:pPr>
        <w:pStyle w:val="a3"/>
        <w:numPr>
          <w:ilvl w:val="1"/>
          <w:numId w:val="45"/>
        </w:numPr>
        <w:tabs>
          <w:tab w:val="left" w:pos="1134"/>
        </w:tabs>
        <w:spacing w:after="0" w:line="240" w:lineRule="auto"/>
        <w:ind w:left="3977" w:hanging="3268"/>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6A2D4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6A2D45">
        <w:rPr>
          <w:rFonts w:ascii="Times New Roman" w:eastAsia="Times New Roman" w:hAnsi="Times New Roman" w:cs="Times New Roman"/>
          <w:sz w:val="28"/>
          <w:szCs w:val="28"/>
          <w:lang w:eastAsia="uk-UA"/>
        </w:rPr>
        <w:t xml:space="preserve">основна </w:t>
      </w:r>
      <w:r w:rsidR="008B523F"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w:t>
      </w:r>
      <w:r w:rsidR="00FA2BD0"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6A2D45">
        <w:rPr>
          <w:rFonts w:ascii="Times New Roman" w:eastAsia="Times New Roman" w:hAnsi="Times New Roman" w:cs="Times New Roman"/>
          <w:sz w:val="28"/>
          <w:szCs w:val="28"/>
          <w:lang w:eastAsia="uk-UA"/>
        </w:rPr>
        <w:t xml:space="preserve">1202А, </w:t>
      </w:r>
      <w:r w:rsidRPr="006A2D45">
        <w:rPr>
          <w:rFonts w:ascii="Times New Roman" w:eastAsia="Times New Roman" w:hAnsi="Times New Roman" w:cs="Times New Roman"/>
          <w:sz w:val="28"/>
          <w:szCs w:val="28"/>
          <w:lang w:eastAsia="uk-UA"/>
        </w:rPr>
        <w:t xml:space="preserve">1203A, </w:t>
      </w:r>
      <w:r w:rsidR="0011271D" w:rsidRPr="006A2D45">
        <w:rPr>
          <w:rFonts w:ascii="Times New Roman" w:eastAsia="Times New Roman" w:hAnsi="Times New Roman" w:cs="Times New Roman"/>
          <w:sz w:val="28"/>
          <w:szCs w:val="28"/>
          <w:lang w:eastAsia="uk-UA"/>
        </w:rPr>
        <w:t xml:space="preserve">1205А, 1206А, </w:t>
      </w:r>
      <w:r w:rsidRPr="006A2D45">
        <w:rPr>
          <w:rFonts w:ascii="Times New Roman" w:eastAsia="Times New Roman" w:hAnsi="Times New Roman" w:cs="Times New Roman"/>
          <w:sz w:val="28"/>
          <w:szCs w:val="28"/>
          <w:lang w:eastAsia="uk-UA"/>
        </w:rPr>
        <w:t>1207A, 1211A, 1212А</w:t>
      </w:r>
      <w:r w:rsidR="006978E5" w:rsidRPr="006A2D45">
        <w:rPr>
          <w:rFonts w:ascii="Times New Roman" w:eastAsia="Times New Roman" w:hAnsi="Times New Roman" w:cs="Times New Roman"/>
          <w:sz w:val="28"/>
          <w:szCs w:val="28"/>
          <w:lang w:val="ru-RU" w:eastAsia="uk-UA"/>
        </w:rPr>
        <w:t>, 1832</w:t>
      </w:r>
      <w:r w:rsidR="006978E5"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011=2,3,4,5,6)</w:t>
      </w:r>
      <w:r w:rsidRPr="006A2D45">
        <w:rPr>
          <w:rFonts w:ascii="Times New Roman" w:eastAsia="Times New Roman" w:hAnsi="Times New Roman" w:cs="Times New Roman"/>
          <w:sz w:val="28"/>
          <w:szCs w:val="28"/>
          <w:lang w:eastAsia="uk-UA"/>
        </w:rPr>
        <w:t>;</w:t>
      </w:r>
    </w:p>
    <w:p w14:paraId="2AB001BE" w14:textId="070C0E01"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6A2D45">
        <w:rPr>
          <w:rFonts w:ascii="Times New Roman" w:eastAsia="Calibri" w:hAnsi="Times New Roman" w:cs="Times New Roman"/>
          <w:sz w:val="28"/>
          <w:szCs w:val="28"/>
        </w:rPr>
        <w:t xml:space="preserve"> за основною сумою боргу за активом</w:t>
      </w:r>
      <w:r w:rsidRPr="006A2D45">
        <w:rPr>
          <w:rFonts w:ascii="Times New Roman" w:eastAsia="Times New Roman" w:hAnsi="Times New Roman" w:cs="Times New Roman"/>
          <w:sz w:val="28"/>
          <w:szCs w:val="28"/>
          <w:lang w:eastAsia="uk-UA"/>
        </w:rPr>
        <w:t xml:space="preserve">, </w:t>
      </w:r>
      <w:r w:rsidR="002239E8"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6A2D45">
        <w:rPr>
          <w:rFonts w:ascii="Times New Roman" w:eastAsia="Times New Roman" w:hAnsi="Times New Roman" w:cs="Times New Roman"/>
          <w:sz w:val="28"/>
          <w:szCs w:val="28"/>
          <w:lang w:val="ru-RU" w:eastAsia="uk-UA"/>
        </w:rPr>
        <w:t>, 1832</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011=7,8,9</w:t>
      </w:r>
      <w:r w:rsidR="001B42F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B</w:t>
      </w:r>
      <w:r w:rsidR="00524A1E"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3D3F96C3" w14:textId="3573A17B"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6A2D45">
        <w:rPr>
          <w:rFonts w:ascii="Times New Roman" w:eastAsia="Times New Roman" w:hAnsi="Times New Roman" w:cs="Times New Roman"/>
          <w:sz w:val="28"/>
          <w:szCs w:val="28"/>
          <w:lang w:eastAsia="uk-UA"/>
        </w:rPr>
        <w:t xml:space="preserve">сума </w:t>
      </w:r>
      <w:r w:rsidR="00130E8F" w:rsidRPr="006A2D45">
        <w:rPr>
          <w:rFonts w:ascii="Times New Roman" w:eastAsia="Times New Roman" w:hAnsi="Times New Roman" w:cs="Times New Roman"/>
          <w:sz w:val="28"/>
          <w:szCs w:val="28"/>
          <w:lang w:eastAsia="uk-UA"/>
        </w:rPr>
        <w:t>дисконт</w:t>
      </w:r>
      <w:r w:rsidR="00211441" w:rsidRPr="006A2D45">
        <w:rPr>
          <w:rFonts w:ascii="Times New Roman" w:eastAsia="Times New Roman" w:hAnsi="Times New Roman" w:cs="Times New Roman"/>
          <w:sz w:val="28"/>
          <w:szCs w:val="28"/>
          <w:lang w:eastAsia="uk-UA"/>
        </w:rPr>
        <w:t>у</w:t>
      </w:r>
      <w:r w:rsidR="00130E8F" w:rsidRPr="006A2D45">
        <w:rPr>
          <w:rFonts w:ascii="Times New Roman" w:eastAsia="Times New Roman" w:hAnsi="Times New Roman" w:cs="Times New Roman"/>
          <w:sz w:val="28"/>
          <w:szCs w:val="28"/>
          <w:lang w:eastAsia="uk-UA"/>
        </w:rPr>
        <w:t xml:space="preserve"> /премі</w:t>
      </w:r>
      <w:r w:rsidR="00211441" w:rsidRPr="006A2D45">
        <w:rPr>
          <w:rFonts w:ascii="Times New Roman" w:eastAsia="Times New Roman" w:hAnsi="Times New Roman" w:cs="Times New Roman"/>
          <w:sz w:val="28"/>
          <w:szCs w:val="28"/>
          <w:lang w:eastAsia="uk-UA"/>
        </w:rPr>
        <w:t>ї</w:t>
      </w:r>
      <w:r w:rsidR="00130E8F" w:rsidRPr="006A2D45">
        <w:rPr>
          <w:rFonts w:ascii="Times New Roman" w:eastAsia="Times New Roman" w:hAnsi="Times New Roman" w:cs="Times New Roman"/>
          <w:sz w:val="28"/>
          <w:szCs w:val="28"/>
          <w:lang w:eastAsia="uk-UA"/>
        </w:rPr>
        <w:t>,</w:t>
      </w:r>
      <w:r w:rsidR="00130E8F" w:rsidRPr="006A2D45">
        <w:t xml:space="preserve"> </w:t>
      </w:r>
      <w:r w:rsidR="00130E8F" w:rsidRPr="006A2D45">
        <w:rPr>
          <w:rFonts w:ascii="Times New Roman" w:eastAsia="Times New Roman" w:hAnsi="Times New Roman" w:cs="Times New Roman"/>
          <w:sz w:val="28"/>
          <w:szCs w:val="28"/>
          <w:lang w:eastAsia="uk-UA"/>
        </w:rPr>
        <w:t xml:space="preserve">крім очікуваних кредитних збитків, </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4ED0FE85" w:rsidR="00D62E1D" w:rsidRPr="006A2D4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зі значенням параметра F083=41 зазнача</w:t>
      </w:r>
      <w:r w:rsidR="00D3452F" w:rsidRPr="006A2D45">
        <w:rPr>
          <w:rFonts w:ascii="Times New Roman" w:eastAsia="Times New Roman" w:hAnsi="Times New Roman" w:cs="Times New Roman"/>
          <w:sz w:val="28"/>
          <w:szCs w:val="28"/>
          <w:lang w:eastAsia="uk-UA"/>
        </w:rPr>
        <w:t>є</w:t>
      </w:r>
      <w:r w:rsidRPr="006A2D45">
        <w:rPr>
          <w:rFonts w:ascii="Times New Roman" w:eastAsia="Times New Roman" w:hAnsi="Times New Roman" w:cs="Times New Roman"/>
          <w:sz w:val="28"/>
          <w:szCs w:val="28"/>
          <w:lang w:eastAsia="uk-UA"/>
        </w:rPr>
        <w:t>ться</w:t>
      </w:r>
      <w:r w:rsidR="001D2CD2" w:rsidRPr="006A2D45">
        <w:rPr>
          <w:rFonts w:ascii="Times New Roman" w:eastAsia="Times New Roman" w:hAnsi="Times New Roman" w:cs="Times New Roman"/>
          <w:sz w:val="28"/>
          <w:szCs w:val="28"/>
          <w:lang w:eastAsia="uk-UA"/>
        </w:rPr>
        <w:t xml:space="preserve"> </w:t>
      </w:r>
      <w:r w:rsidR="006758DC" w:rsidRPr="006A2D45">
        <w:rPr>
          <w:rFonts w:ascii="Times New Roman" w:eastAsia="Times New Roman" w:hAnsi="Times New Roman" w:cs="Times New Roman"/>
          <w:sz w:val="28"/>
          <w:szCs w:val="28"/>
          <w:lang w:eastAsia="uk-UA"/>
        </w:rPr>
        <w:t>розмір</w:t>
      </w:r>
      <w:r w:rsidRPr="006A2D45">
        <w:rPr>
          <w:rFonts w:ascii="Times New Roman" w:eastAsia="Times New Roman" w:hAnsi="Times New Roman" w:cs="Times New Roman"/>
          <w:sz w:val="28"/>
          <w:szCs w:val="28"/>
          <w:lang w:eastAsia="uk-UA"/>
        </w:rPr>
        <w:t xml:space="preserve"> </w:t>
      </w:r>
      <w:r w:rsidR="00130E8F" w:rsidRPr="006A2D45">
        <w:rPr>
          <w:rFonts w:ascii="Times New Roman" w:eastAsia="Times New Roman" w:hAnsi="Times New Roman" w:cs="Times New Roman"/>
          <w:sz w:val="28"/>
          <w:szCs w:val="28"/>
          <w:lang w:eastAsia="uk-UA"/>
        </w:rPr>
        <w:t>очікуван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кредитн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збитк</w:t>
      </w:r>
      <w:r w:rsidR="001D2CD2" w:rsidRPr="006A2D45">
        <w:rPr>
          <w:rFonts w:ascii="Times New Roman" w:eastAsia="Times New Roman" w:hAnsi="Times New Roman" w:cs="Times New Roman"/>
          <w:sz w:val="28"/>
          <w:szCs w:val="28"/>
          <w:lang w:eastAsia="uk-UA"/>
        </w:rPr>
        <w:t>ів</w:t>
      </w:r>
      <w:r w:rsidR="00130E8F" w:rsidRPr="006A2D4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6A2D45">
        <w:rPr>
          <w:rFonts w:ascii="Times New Roman" w:eastAsia="Times New Roman" w:hAnsi="Times New Roman" w:cs="Times New Roman"/>
          <w:sz w:val="28"/>
          <w:szCs w:val="28"/>
          <w:lang w:eastAsia="uk-UA"/>
        </w:rPr>
        <w:t xml:space="preserve"> за балансовим рахунком </w:t>
      </w:r>
      <w:r w:rsidRPr="006A2D45">
        <w:rPr>
          <w:rFonts w:ascii="Times New Roman" w:eastAsia="Times New Roman" w:hAnsi="Times New Roman" w:cs="Times New Roman"/>
          <w:sz w:val="28"/>
          <w:szCs w:val="28"/>
          <w:lang w:eastAsia="uk-UA"/>
        </w:rPr>
        <w:t>1516П.</w:t>
      </w:r>
    </w:p>
    <w:p w14:paraId="42C1064A" w14:textId="58A1A56B" w:rsidR="006B3386" w:rsidRPr="006A2D45" w:rsidRDefault="006B3386" w:rsidP="006B3386">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3AF9E416" w14:textId="77777777" w:rsidR="006B3386" w:rsidRPr="006A2D45" w:rsidRDefault="006B3386" w:rsidP="006B3386">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AD51F8  «Сума залишків  за резервами під заборгованість за кредитами, гарантіями та зобов'язаннями»: зі значенням параметра F083=40 зазначається розмір резерву за активами згідно з МСФЗ, що обліковується за такими балансовими рахунками: 1509КА, 1519КА, 1529КА, 1549КА, 1609КА, 1839КА, 2019КА, 2029КА, 2039КА, 2049АП, 2069КА, 2079КА, 2089КА, 2109КА, 2119КА, 2129КА, 2139КА, 2149АП, 2209КА, 2219КА, 2229КА, 2239КА, 2249АП, 2269КА, 2309АП, 2319АП, 2329АП, 2339АП, 2349АП, 2359АП, 2369АП, 2379АП, 2409АП, 2419АП, 2429АП, 2439АП, 2449АП, 2609КА, 2629КА, 2659КА, 3569КА, 3690П, 3692П.</w:t>
      </w:r>
    </w:p>
    <w:p w14:paraId="0F4D3A78" w14:textId="79EA2CFB" w:rsidR="000D0A81" w:rsidRPr="006A2D45" w:rsidRDefault="000D0A81" w:rsidP="000D0A81">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27CC98B7" w14:textId="4127C46E" w:rsidR="000D0A81" w:rsidRPr="006A2D45" w:rsidRDefault="000D0A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 xml:space="preserve">» </w:t>
      </w:r>
    </w:p>
    <w:p w14:paraId="24EEB3DA" w14:textId="712489A2"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972BAD" w:rsidRPr="006A2D45">
        <w:rPr>
          <w:rFonts w:ascii="Times New Roman" w:eastAsia="Times New Roman" w:hAnsi="Times New Roman" w:cs="Times New Roman"/>
          <w:sz w:val="28"/>
          <w:szCs w:val="28"/>
          <w:lang w:eastAsia="uk-UA"/>
        </w:rPr>
        <w:t>2620</w:t>
      </w:r>
      <w:r w:rsidRPr="006A2D45">
        <w:rPr>
          <w:rFonts w:ascii="Times New Roman" w:eastAsia="Times New Roman" w:hAnsi="Times New Roman" w:cs="Times New Roman"/>
          <w:sz w:val="28"/>
          <w:szCs w:val="28"/>
          <w:lang w:eastAsia="uk-UA"/>
        </w:rPr>
        <w:t>A, 26</w:t>
      </w:r>
      <w:r w:rsidR="00972BAD" w:rsidRPr="006A2D45">
        <w:rPr>
          <w:rFonts w:ascii="Times New Roman" w:eastAsia="Times New Roman" w:hAnsi="Times New Roman" w:cs="Times New Roman"/>
          <w:sz w:val="28"/>
          <w:szCs w:val="28"/>
          <w:lang w:eastAsia="uk-UA"/>
        </w:rPr>
        <w:t>21A</w:t>
      </w:r>
      <w:r w:rsidRPr="006A2D45">
        <w:rPr>
          <w:rFonts w:ascii="Times New Roman" w:eastAsia="Times New Roman" w:hAnsi="Times New Roman" w:cs="Times New Roman"/>
          <w:sz w:val="28"/>
          <w:szCs w:val="28"/>
          <w:lang w:eastAsia="uk-UA"/>
        </w:rPr>
        <w:t>;</w:t>
      </w:r>
    </w:p>
    <w:p w14:paraId="74766598" w14:textId="121173A9"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26</w:t>
      </w:r>
      <w:r w:rsidR="00673525" w:rsidRPr="006A2D45">
        <w:rPr>
          <w:rFonts w:ascii="Times New Roman" w:eastAsia="Times New Roman" w:hAnsi="Times New Roman" w:cs="Times New Roman"/>
          <w:sz w:val="28"/>
          <w:szCs w:val="28"/>
          <w:lang w:eastAsia="uk-UA"/>
        </w:rPr>
        <w:t>27</w:t>
      </w:r>
      <w:r w:rsidRPr="006A2D45">
        <w:rPr>
          <w:rFonts w:ascii="Times New Roman" w:eastAsia="Times New Roman" w:hAnsi="Times New Roman" w:cs="Times New Roman"/>
          <w:sz w:val="28"/>
          <w:szCs w:val="28"/>
          <w:lang w:eastAsia="uk-UA"/>
        </w:rPr>
        <w:t>А.</w:t>
      </w:r>
    </w:p>
    <w:p w14:paraId="428EC4BB" w14:textId="04B4FB7C" w:rsidR="007B5281" w:rsidRPr="006A2D45" w:rsidRDefault="007B5281" w:rsidP="007B5281">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47B87D7E" w14:textId="2836D839" w:rsidR="007B5281" w:rsidRPr="006A2D45" w:rsidRDefault="007B52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w:t>
      </w:r>
      <w:r w:rsidR="007726B3" w:rsidRPr="006A2D45">
        <w:rPr>
          <w:rFonts w:ascii="Times New Roman" w:hAnsi="Times New Roman" w:cs="Times New Roman"/>
          <w:sz w:val="28"/>
          <w:szCs w:val="28"/>
        </w:rPr>
        <w:t>Сума залишків за кредитами, наданими фізичним особам</w:t>
      </w:r>
      <w:r w:rsidRPr="006A2D45">
        <w:rPr>
          <w:rFonts w:ascii="Times New Roman" w:eastAsia="Times New Roman" w:hAnsi="Times New Roman" w:cs="Times New Roman"/>
          <w:sz w:val="28"/>
          <w:szCs w:val="28"/>
          <w:lang w:eastAsia="uk-UA"/>
        </w:rPr>
        <w:t xml:space="preserve">» </w:t>
      </w:r>
    </w:p>
    <w:p w14:paraId="73F5BA7D" w14:textId="1C1A3046" w:rsidR="0013105B" w:rsidRPr="006A2D45" w:rsidRDefault="0013105B" w:rsidP="00507547">
      <w:pPr>
        <w:pStyle w:val="a3"/>
        <w:numPr>
          <w:ilvl w:val="0"/>
          <w:numId w:val="44"/>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2203А</w:t>
      </w:r>
      <w:r w:rsidR="00E831A4" w:rsidRPr="006A2D45">
        <w:rPr>
          <w:rFonts w:ascii="Times New Roman" w:eastAsia="Times New Roman" w:hAnsi="Times New Roman" w:cs="Times New Roman"/>
          <w:sz w:val="28"/>
          <w:szCs w:val="28"/>
          <w:lang w:eastAsia="uk-UA"/>
        </w:rPr>
        <w:t>,</w:t>
      </w:r>
      <w:r w:rsidR="004F3B87" w:rsidRPr="006A2D45">
        <w:rPr>
          <w:rFonts w:ascii="Times New Roman" w:eastAsia="Times New Roman" w:hAnsi="Times New Roman" w:cs="Times New Roman"/>
          <w:sz w:val="28"/>
          <w:szCs w:val="28"/>
          <w:lang w:eastAsia="uk-UA"/>
        </w:rPr>
        <w:t xml:space="preserve"> 2211А, 2220А,</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2233А, 2240А, 2241А, 2242А, 2243А, 2244А, 2260А,</w:t>
      </w:r>
      <w:r w:rsidRPr="006A2D45">
        <w:rPr>
          <w:rFonts w:ascii="Times New Roman" w:eastAsia="Times New Roman" w:hAnsi="Times New Roman" w:cs="Times New Roman"/>
          <w:sz w:val="28"/>
          <w:szCs w:val="28"/>
          <w:lang w:eastAsia="uk-UA"/>
        </w:rPr>
        <w:t xml:space="preserve"> 2401А, 2403А, 2410А, 2411А, 2420А, 2421А, 2431А, 2433А, </w:t>
      </w:r>
      <w:r w:rsidRPr="006A2D45">
        <w:rPr>
          <w:rFonts w:ascii="Times New Roman" w:eastAsia="Times New Roman" w:hAnsi="Times New Roman" w:cs="Times New Roman"/>
          <w:sz w:val="28"/>
          <w:szCs w:val="28"/>
          <w:lang w:val="ru-RU" w:eastAsia="uk-UA"/>
        </w:rPr>
        <w:t xml:space="preserve">2440А, 2441А, </w:t>
      </w:r>
      <w:r w:rsidRPr="006A2D45">
        <w:rPr>
          <w:rFonts w:ascii="Times New Roman" w:eastAsia="Times New Roman" w:hAnsi="Times New Roman" w:cs="Times New Roman"/>
          <w:sz w:val="28"/>
          <w:szCs w:val="28"/>
          <w:lang w:eastAsia="uk-UA"/>
        </w:rPr>
        <w:t xml:space="preserve">2450А, 2451А, 2452А, 2453А, </w:t>
      </w:r>
      <w:r w:rsidRPr="006A2D45">
        <w:rPr>
          <w:rFonts w:ascii="Times New Roman" w:eastAsia="Times New Roman" w:hAnsi="Times New Roman" w:cs="Times New Roman"/>
          <w:sz w:val="28"/>
          <w:szCs w:val="28"/>
          <w:lang w:val="ru-RU" w:eastAsia="uk-UA"/>
        </w:rPr>
        <w:t>2454А</w:t>
      </w:r>
      <w:r w:rsidRPr="006A2D45">
        <w:rPr>
          <w:rFonts w:ascii="Times New Roman" w:eastAsia="Times New Roman" w:hAnsi="Times New Roman" w:cs="Times New Roman"/>
          <w:sz w:val="28"/>
          <w:szCs w:val="28"/>
          <w:lang w:eastAsia="uk-UA"/>
        </w:rPr>
        <w:t>;</w:t>
      </w:r>
    </w:p>
    <w:p w14:paraId="35004A18" w14:textId="63A588C1"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F083=19 зазначається сума дооцінки, що обліковується за такими балансовими рахунками: 2407А, 2417А, 2427А, 2437А, 2447</w:t>
      </w:r>
      <w:r w:rsidRPr="006A2D45">
        <w:rPr>
          <w:rFonts w:ascii="Times New Roman" w:eastAsia="Times New Roman" w:hAnsi="Times New Roman" w:cs="Times New Roman"/>
          <w:sz w:val="28"/>
          <w:szCs w:val="28"/>
          <w:lang w:val="ru-RU" w:eastAsia="uk-UA"/>
        </w:rPr>
        <w:t>А</w:t>
      </w:r>
      <w:r w:rsidRPr="006A2D45">
        <w:rPr>
          <w:rFonts w:ascii="Times New Roman" w:eastAsia="Times New Roman" w:hAnsi="Times New Roman" w:cs="Times New Roman"/>
          <w:sz w:val="28"/>
          <w:szCs w:val="28"/>
          <w:lang w:eastAsia="uk-UA"/>
        </w:rPr>
        <w:t>, 2457А;</w:t>
      </w:r>
    </w:p>
    <w:p w14:paraId="672737C9" w14:textId="053DE27A"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2208А, 2218А, 2228А, 2238А, 2248А, 226</w:t>
      </w:r>
      <w:r w:rsidRPr="006A2D45">
        <w:rPr>
          <w:rFonts w:ascii="Times New Roman" w:eastAsia="Times New Roman" w:hAnsi="Times New Roman" w:cs="Times New Roman"/>
          <w:sz w:val="28"/>
          <w:szCs w:val="28"/>
          <w:lang w:val="ru-RU" w:eastAsia="uk-UA"/>
        </w:rPr>
        <w:t>8</w:t>
      </w:r>
      <w:r w:rsidRPr="006A2D45">
        <w:rPr>
          <w:rFonts w:ascii="Times New Roman" w:eastAsia="Times New Roman" w:hAnsi="Times New Roman" w:cs="Times New Roman"/>
          <w:sz w:val="28"/>
          <w:szCs w:val="28"/>
          <w:lang w:eastAsia="uk-UA"/>
        </w:rPr>
        <w:t>А, 2408А, 2418А, 2428А, 2438А, 244</w:t>
      </w:r>
      <w:r w:rsidRPr="006A2D45">
        <w:rPr>
          <w:rFonts w:ascii="Times New Roman" w:eastAsia="Times New Roman" w:hAnsi="Times New Roman" w:cs="Times New Roman"/>
          <w:sz w:val="28"/>
          <w:szCs w:val="28"/>
          <w:lang w:val="ru-RU" w:eastAsia="uk-UA"/>
        </w:rPr>
        <w:t>8А</w:t>
      </w:r>
      <w:r w:rsidRPr="006A2D45">
        <w:rPr>
          <w:rFonts w:ascii="Times New Roman" w:eastAsia="Times New Roman" w:hAnsi="Times New Roman" w:cs="Times New Roman"/>
          <w:sz w:val="28"/>
          <w:szCs w:val="28"/>
          <w:lang w:eastAsia="uk-UA"/>
        </w:rPr>
        <w:t>, 2458А;</w:t>
      </w:r>
    </w:p>
    <w:p w14:paraId="6693F548" w14:textId="59C244FD"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 xml:space="preserve">крім очікуваних кредитних збитків, що обліковується за такими балансовими рахунками (для яких </w:t>
      </w:r>
      <w:r w:rsidR="006E0908" w:rsidRPr="006A2D45">
        <w:rPr>
          <w:rFonts w:ascii="Times New Roman" w:eastAsia="Times New Roman" w:hAnsi="Times New Roman" w:cs="Times New Roman"/>
          <w:sz w:val="28"/>
          <w:szCs w:val="28"/>
          <w:lang w:eastAsia="uk-UA"/>
        </w:rPr>
        <w:t xml:space="preserve">R013=5): </w:t>
      </w:r>
      <w:r w:rsidRPr="006A2D45">
        <w:rPr>
          <w:rFonts w:ascii="Times New Roman" w:eastAsia="Times New Roman" w:hAnsi="Times New Roman" w:cs="Times New Roman"/>
          <w:sz w:val="28"/>
          <w:szCs w:val="28"/>
          <w:lang w:eastAsia="uk-UA"/>
        </w:rPr>
        <w:t>2206АП, 2216АП, 2226АП, 2236АП, 2246АП, 2266АП, 2406АП, 2416АП, 2426АП, 2436АП, 2446АП, 2456АП;</w:t>
      </w:r>
    </w:p>
    <w:p w14:paraId="5535AE23" w14:textId="000F2191"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2407П, 2417П, 2427П, 2437П, 2447П, 2457П;</w:t>
      </w:r>
    </w:p>
    <w:p w14:paraId="07664C89" w14:textId="0B89A4D1" w:rsidR="0013105B" w:rsidRPr="006A2D45" w:rsidRDefault="0013105B" w:rsidP="00507547">
      <w:pPr>
        <w:pStyle w:val="a3"/>
        <w:numPr>
          <w:ilvl w:val="0"/>
          <w:numId w:val="33"/>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F083=41 зазначається розмір очікуваних кредитних збитків, які відображаються на рахунках дисконтів в аналітичному </w:t>
      </w:r>
      <w:r w:rsidRPr="006A2D45">
        <w:rPr>
          <w:rFonts w:ascii="Times New Roman" w:eastAsia="Times New Roman" w:hAnsi="Times New Roman" w:cs="Times New Roman"/>
          <w:sz w:val="28"/>
          <w:szCs w:val="28"/>
          <w:lang w:eastAsia="uk-UA"/>
        </w:rPr>
        <w:lastRenderedPageBreak/>
        <w:t>обліку за складовою  R013=2,3,4 параметра R110 за такими балансовими рахунками: 2206П, 2216П, 2226П, 2236П, 2246П, 2266П, 2406П, 2416П, 2426П, 2436П, 2446П, 2456П.</w:t>
      </w:r>
    </w:p>
    <w:p w14:paraId="2D97E3F7" w14:textId="77777777" w:rsidR="00D62E1D" w:rsidRPr="006A2D4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6A2D45" w:rsidRDefault="0047226F"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AD51N9</w:t>
      </w:r>
      <w:r w:rsidR="00D20191" w:rsidRPr="006A2D4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6A2D45">
        <w:rPr>
          <w:rFonts w:ascii="Times New Roman" w:eastAsia="Times New Roman" w:hAnsi="Times New Roman" w:cs="Times New Roman"/>
          <w:sz w:val="28"/>
          <w:szCs w:val="28"/>
          <w:lang w:eastAsia="uk-UA"/>
        </w:rPr>
        <w:t>:</w:t>
      </w:r>
    </w:p>
    <w:p w14:paraId="2818F7A6" w14:textId="57748523" w:rsidR="006224F2" w:rsidRPr="006A2D4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w:t>
      </w:r>
      <w:r w:rsidR="00125C24" w:rsidRPr="006A2D45">
        <w:rPr>
          <w:rFonts w:ascii="Times New Roman" w:eastAsia="Times New Roman" w:hAnsi="Times New Roman" w:cs="Times New Roman"/>
          <w:sz w:val="28"/>
          <w:szCs w:val="28"/>
          <w:lang w:eastAsia="uk-UA"/>
        </w:rPr>
        <w:t>а</w:t>
      </w:r>
      <w:r w:rsidRPr="006A2D45">
        <w:rPr>
          <w:rFonts w:ascii="Times New Roman" w:eastAsia="Times New Roman" w:hAnsi="Times New Roman" w:cs="Times New Roman"/>
          <w:sz w:val="28"/>
          <w:szCs w:val="28"/>
          <w:lang w:eastAsia="uk-UA"/>
        </w:rPr>
        <w:t xml:space="preserve"> F083=11, S083=</w:t>
      </w:r>
      <w:r w:rsidR="00B46435"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0,</w:t>
      </w:r>
      <w:r w:rsidR="002F5941" w:rsidRPr="006A2D45">
        <w:rPr>
          <w:rFonts w:ascii="Times New Roman" w:eastAsia="Times New Roman" w:hAnsi="Times New Roman" w:cs="Times New Roman"/>
          <w:sz w:val="28"/>
          <w:szCs w:val="28"/>
          <w:lang w:val="ru-RU" w:eastAsia="uk-UA"/>
        </w:rPr>
        <w:t>1</w:t>
      </w:r>
      <w:r w:rsidR="00B46435"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w:t>
      </w:r>
      <w:r w:rsidR="001C1FA7" w:rsidRPr="006A2D45">
        <w:rPr>
          <w:rFonts w:ascii="Times New Roman" w:eastAsia="Times New Roman" w:hAnsi="Times New Roman" w:cs="Times New Roman"/>
          <w:sz w:val="28"/>
          <w:szCs w:val="28"/>
          <w:lang w:eastAsia="uk-UA"/>
        </w:rPr>
        <w:t xml:space="preserve">S080=(A,M) </w:t>
      </w:r>
      <w:r w:rsidRPr="006A2D45">
        <w:rPr>
          <w:rFonts w:ascii="Times New Roman" w:eastAsia="Times New Roman" w:hAnsi="Times New Roman" w:cs="Times New Roman"/>
          <w:sz w:val="28"/>
          <w:szCs w:val="28"/>
          <w:lang w:eastAsia="uk-UA"/>
        </w:rPr>
        <w:t>зазначається сума зобов'язань</w:t>
      </w:r>
      <w:r w:rsidR="00064377" w:rsidRPr="006A2D45">
        <w:rPr>
          <w:rFonts w:ascii="Times New Roman" w:eastAsia="Times New Roman" w:hAnsi="Times New Roman" w:cs="Times New Roman"/>
          <w:sz w:val="28"/>
          <w:szCs w:val="28"/>
          <w:lang w:eastAsia="uk-UA"/>
        </w:rPr>
        <w:t xml:space="preserve"> без оцінки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2C236A" w:rsidRPr="006A2D45">
        <w:rPr>
          <w:rFonts w:ascii="Times New Roman" w:eastAsia="Times New Roman" w:hAnsi="Times New Roman" w:cs="Times New Roman"/>
          <w:sz w:val="28"/>
          <w:szCs w:val="28"/>
          <w:lang w:eastAsia="uk-UA"/>
        </w:rPr>
        <w:t>, 9328</w:t>
      </w:r>
      <w:r w:rsidR="002C236A" w:rsidRPr="006A2D45">
        <w:rPr>
          <w:rFonts w:ascii="Times New Roman" w:eastAsia="Times New Roman" w:hAnsi="Times New Roman" w:cs="Times New Roman"/>
          <w:sz w:val="28"/>
          <w:szCs w:val="28"/>
          <w:lang w:val="en-US" w:eastAsia="uk-UA"/>
        </w:rPr>
        <w:t>A</w:t>
      </w:r>
      <w:r w:rsidR="006224F2" w:rsidRPr="006A2D45">
        <w:rPr>
          <w:rFonts w:ascii="Times New Roman" w:eastAsia="Times New Roman" w:hAnsi="Times New Roman" w:cs="Times New Roman"/>
          <w:sz w:val="28"/>
          <w:szCs w:val="28"/>
          <w:lang w:eastAsia="uk-UA"/>
        </w:rPr>
        <w:t>;</w:t>
      </w:r>
    </w:p>
    <w:p w14:paraId="2D052320" w14:textId="2FF5A35C" w:rsidR="006224F2" w:rsidRPr="006A2D4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параметру F083=11, S083=</w:t>
      </w:r>
      <w:r w:rsidR="006465AF"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1</w:t>
      </w:r>
      <w:r w:rsidR="00064377" w:rsidRPr="006A2D45">
        <w:rPr>
          <w:rFonts w:ascii="Times New Roman" w:eastAsia="Times New Roman" w:hAnsi="Times New Roman" w:cs="Times New Roman"/>
          <w:sz w:val="28"/>
          <w:szCs w:val="28"/>
          <w:lang w:eastAsia="uk-UA"/>
        </w:rPr>
        <w:t>,</w:t>
      </w:r>
      <w:r w:rsidR="006465AF" w:rsidRPr="006A2D45">
        <w:rPr>
          <w:rFonts w:ascii="Times New Roman" w:eastAsia="Times New Roman" w:hAnsi="Times New Roman" w:cs="Times New Roman"/>
          <w:sz w:val="28"/>
          <w:szCs w:val="28"/>
          <w:lang w:val="ru-RU" w:eastAsia="uk-UA"/>
        </w:rPr>
        <w:t>3)</w:t>
      </w:r>
      <w:r w:rsidR="00064377" w:rsidRPr="006A2D45">
        <w:rPr>
          <w:rFonts w:ascii="Times New Roman" w:eastAsia="Times New Roman" w:hAnsi="Times New Roman" w:cs="Times New Roman"/>
          <w:sz w:val="28"/>
          <w:szCs w:val="28"/>
          <w:lang w:eastAsia="uk-UA"/>
        </w:rPr>
        <w:t xml:space="preserve"> S080≠(K,L,#)</w:t>
      </w:r>
      <w:r w:rsidRPr="006A2D45">
        <w:rPr>
          <w:rFonts w:ascii="Times New Roman" w:eastAsia="Times New Roman" w:hAnsi="Times New Roman" w:cs="Times New Roman"/>
          <w:sz w:val="28"/>
          <w:szCs w:val="28"/>
          <w:lang w:eastAsia="uk-UA"/>
        </w:rPr>
        <w:t xml:space="preserve"> зазначається сума зобов'язань</w:t>
      </w:r>
      <w:r w:rsidR="00064377" w:rsidRPr="006A2D45">
        <w:rPr>
          <w:rFonts w:ascii="Times New Roman" w:eastAsia="Times New Roman" w:hAnsi="Times New Roman" w:cs="Times New Roman"/>
          <w:sz w:val="28"/>
          <w:szCs w:val="28"/>
          <w:lang w:eastAsia="uk-UA"/>
        </w:rPr>
        <w:t xml:space="preserve"> з оцінкою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00125C24"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9221</w:t>
      </w:r>
      <w:r w:rsidR="00801AD8" w:rsidRPr="006A2D45">
        <w:rPr>
          <w:rFonts w:ascii="Times New Roman" w:eastAsia="Times New Roman" w:hAnsi="Times New Roman" w:cs="Times New Roman"/>
          <w:sz w:val="28"/>
          <w:szCs w:val="28"/>
          <w:lang w:eastAsia="uk-UA"/>
        </w:rPr>
        <w:t>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val="ru-RU" w:eastAsia="uk-UA"/>
        </w:rPr>
        <w:t xml:space="preserve"> 9227</w:t>
      </w:r>
      <w:r w:rsidR="00EE6036"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xml:space="preserve"> 9228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eastAsia="uk-UA"/>
        </w:rPr>
        <w:t xml:space="preserve"> 9327А,</w:t>
      </w:r>
      <w:r w:rsidR="0047226F" w:rsidRPr="006A2D45">
        <w:rPr>
          <w:rFonts w:ascii="Times New Roman" w:eastAsia="Times New Roman" w:hAnsi="Times New Roman" w:cs="Times New Roman"/>
          <w:sz w:val="28"/>
          <w:szCs w:val="28"/>
          <w:lang w:eastAsia="uk-UA"/>
        </w:rPr>
        <w:t xml:space="preserve"> 9328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9359</w:t>
      </w:r>
      <w:r w:rsidR="00E35B3A" w:rsidRPr="006A2D45">
        <w:rPr>
          <w:rFonts w:ascii="Times New Roman" w:eastAsia="Times New Roman" w:hAnsi="Times New Roman" w:cs="Times New Roman"/>
          <w:sz w:val="28"/>
          <w:szCs w:val="28"/>
          <w:lang w:eastAsia="uk-UA"/>
        </w:rPr>
        <w:t>А</w:t>
      </w:r>
      <w:r w:rsidR="009B0054" w:rsidRPr="006A2D45">
        <w:rPr>
          <w:rFonts w:ascii="Times New Roman" w:eastAsia="Times New Roman" w:hAnsi="Times New Roman" w:cs="Times New Roman"/>
          <w:sz w:val="28"/>
          <w:szCs w:val="28"/>
          <w:lang w:eastAsia="uk-UA"/>
        </w:rPr>
        <w:t>;</w:t>
      </w:r>
    </w:p>
    <w:p w14:paraId="76C23145" w14:textId="36CC4AE9"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F083=14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20%;</w:t>
      </w:r>
    </w:p>
    <w:p w14:paraId="12E91CA1" w14:textId="4D581C4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F083=15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50%;</w:t>
      </w:r>
    </w:p>
    <w:p w14:paraId="763C0D90" w14:textId="0C3D1CD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F083=16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100%.</w:t>
      </w:r>
    </w:p>
    <w:p w14:paraId="01340AA6" w14:textId="77777777" w:rsidR="006272DB" w:rsidRPr="006A2D4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5AFF78C2" w:rsidR="001C1FA7" w:rsidRPr="006A2D45" w:rsidRDefault="001C1FA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AD52N1</w:t>
      </w:r>
      <w:r w:rsidR="00D20191" w:rsidRPr="006A2D4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 xml:space="preserve">: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6A2D45">
        <w:rPr>
          <w:rFonts w:ascii="Times New Roman" w:eastAsia="Times New Roman" w:hAnsi="Times New Roman" w:cs="Times New Roman"/>
          <w:sz w:val="28"/>
          <w:szCs w:val="28"/>
          <w:lang w:eastAsia="uk-UA"/>
        </w:rPr>
        <w:t xml:space="preserve"> за активами</w:t>
      </w:r>
      <w:r w:rsidR="00F945DF" w:rsidRPr="006A2D45">
        <w:rPr>
          <w:rFonts w:ascii="Times New Roman" w:eastAsia="Times New Roman" w:hAnsi="Times New Roman" w:cs="Times New Roman"/>
          <w:sz w:val="28"/>
          <w:szCs w:val="28"/>
          <w:lang w:eastAsia="uk-UA"/>
        </w:rPr>
        <w:t xml:space="preserve"> (CR)</w:t>
      </w:r>
      <w:r w:rsidR="0050421A" w:rsidRPr="006A2D45">
        <w:rPr>
          <w:rFonts w:ascii="Times New Roman" w:eastAsia="Times New Roman" w:hAnsi="Times New Roman" w:cs="Times New Roman"/>
          <w:sz w:val="28"/>
          <w:szCs w:val="28"/>
          <w:lang w:eastAsia="uk-UA"/>
        </w:rPr>
        <w:t xml:space="preserve">, що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w:t>
      </w:r>
      <w:r w:rsidR="00613D38"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AD52F2,</w:t>
      </w:r>
      <w:r w:rsidR="001E658D" w:rsidRPr="006A2D45">
        <w:rPr>
          <w:rFonts w:ascii="Times New Roman" w:eastAsia="Times New Roman" w:hAnsi="Times New Roman" w:cs="Times New Roman"/>
          <w:sz w:val="28"/>
          <w:szCs w:val="28"/>
          <w:lang w:eastAsia="uk-UA"/>
        </w:rPr>
        <w:t xml:space="preserve">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 xml:space="preserve">2,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4,</w:t>
      </w:r>
      <w:r w:rsidR="00D62E1D" w:rsidRPr="006A2D45">
        <w:rPr>
          <w:rFonts w:ascii="Times New Roman" w:eastAsia="Times New Roman" w:hAnsi="Times New Roman" w:cs="Times New Roman"/>
          <w:sz w:val="28"/>
          <w:szCs w:val="28"/>
          <w:lang w:eastAsia="uk-UA"/>
        </w:rPr>
        <w:t xml:space="preserve"> </w:t>
      </w:r>
      <w:r w:rsidR="00613D38"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EB318FC" w14:textId="77777777" w:rsidR="000647BA" w:rsidRPr="006A2D4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6A2D45" w:rsidRDefault="0058127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095AE33D"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(CV·k)</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6A2D45">
        <w:rPr>
          <w:rFonts w:ascii="Times New Roman" w:eastAsia="Times New Roman" w:hAnsi="Times New Roman" w:cs="Times New Roman"/>
          <w:sz w:val="28"/>
          <w:szCs w:val="28"/>
          <w:lang w:eastAsia="uk-UA"/>
        </w:rPr>
        <w:t xml:space="preserve">, </w:t>
      </w:r>
      <w:r w:rsidR="00BE3B6C" w:rsidRPr="006A2D45">
        <w:rPr>
          <w:rFonts w:ascii="Times New Roman" w:eastAsia="Times New Roman" w:hAnsi="Times New Roman" w:cs="Times New Roman"/>
          <w:sz w:val="28"/>
          <w:szCs w:val="28"/>
          <w:lang w:eastAsia="uk-UA"/>
        </w:rPr>
        <w:t>які</w:t>
      </w:r>
      <w:r w:rsidRPr="006A2D45">
        <w:rPr>
          <w:rFonts w:ascii="Times New Roman" w:eastAsia="Times New Roman" w:hAnsi="Times New Roman" w:cs="Times New Roman"/>
          <w:sz w:val="28"/>
          <w:szCs w:val="28"/>
          <w:lang w:eastAsia="uk-UA"/>
        </w:rPr>
        <w:t xml:space="preserve">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 xml:space="preserve">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4, AD51N9</w:t>
      </w:r>
      <w:r w:rsidRPr="006A2D45">
        <w:rPr>
          <w:rFonts w:ascii="Times New Roman" w:eastAsia="Times New Roman" w:hAnsi="Times New Roman" w:cs="Times New Roman"/>
          <w:sz w:val="28"/>
          <w:szCs w:val="28"/>
          <w:lang w:eastAsia="uk-UA"/>
        </w:rPr>
        <w:t>;</w:t>
      </w:r>
    </w:p>
    <w:p w14:paraId="68E5A918" w14:textId="7D7267BC"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903DC3" w:rsidRPr="006A2D45">
        <w:rPr>
          <w:rFonts w:ascii="Times New Roman" w:eastAsia="Times New Roman" w:hAnsi="Times New Roman" w:cs="Times New Roman"/>
          <w:sz w:val="28"/>
          <w:szCs w:val="28"/>
          <w:lang w:eastAsia="uk-UA"/>
        </w:rPr>
        <w:t>, AD51N9</w:t>
      </w:r>
      <w:r w:rsidRPr="006A2D45">
        <w:rPr>
          <w:rFonts w:ascii="Times New Roman" w:eastAsia="Times New Roman" w:hAnsi="Times New Roman" w:cs="Times New Roman"/>
          <w:sz w:val="28"/>
          <w:szCs w:val="28"/>
          <w:lang w:eastAsia="uk-UA"/>
        </w:rPr>
        <w:t>;</w:t>
      </w:r>
    </w:p>
    <w:p w14:paraId="4D94EB57" w14:textId="0185DCE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 20%</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515387A" w14:textId="732B1BA4" w:rsidR="00581277" w:rsidRPr="006A2D4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6A2D45">
        <w:rPr>
          <w:rFonts w:ascii="Times New Roman" w:eastAsia="Times New Roman" w:hAnsi="Times New Roman" w:cs="Times New Roman"/>
          <w:sz w:val="28"/>
          <w:szCs w:val="28"/>
          <w:lang w:eastAsia="uk-UA"/>
        </w:rPr>
        <w:t xml:space="preserve">, що включається до </w:t>
      </w:r>
      <w:r w:rsidR="00174180" w:rsidRPr="006A2D45">
        <w:rPr>
          <w:rFonts w:ascii="Times New Roman" w:eastAsia="Times New Roman" w:hAnsi="Times New Roman" w:cs="Times New Roman"/>
          <w:sz w:val="28"/>
          <w:szCs w:val="28"/>
          <w:lang w:eastAsia="uk-UA"/>
        </w:rPr>
        <w:lastRenderedPageBreak/>
        <w:t>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7A249248" w14:textId="40CE68F2"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680CDEEC" w14:textId="3366ACF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50D0ECDC" w14:textId="734633CD" w:rsidR="00581277" w:rsidRPr="006A2D4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24B913AA" w14:textId="0DABFE2C" w:rsidR="00463232"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00463232" w:rsidRPr="006A2D45">
        <w:rPr>
          <w:rFonts w:ascii="Times New Roman" w:eastAsia="Times New Roman" w:hAnsi="Times New Roman" w:cs="Times New Roman"/>
          <w:sz w:val="28"/>
          <w:szCs w:val="28"/>
          <w:lang w:eastAsia="uk-UA"/>
        </w:rPr>
        <w:t>.</w:t>
      </w:r>
    </w:p>
    <w:p w14:paraId="51A503A4" w14:textId="77777777" w:rsidR="00463232" w:rsidRPr="006A2D4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6A2D4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6A2D4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6A2D45"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6A2D45">
        <w:rPr>
          <w:rFonts w:ascii="Times New Roman" w:hAnsi="Times New Roman" w:cs="Times New Roman"/>
          <w:sz w:val="28"/>
          <w:szCs w:val="28"/>
        </w:rPr>
        <w:t>активів</w:t>
      </w:r>
      <w:r w:rsidRPr="006A2D45">
        <w:rPr>
          <w:rFonts w:ascii="Times New Roman" w:hAnsi="Times New Roman" w:cs="Times New Roman"/>
          <w:sz w:val="28"/>
          <w:szCs w:val="28"/>
        </w:rPr>
        <w:t xml:space="preserve">. </w:t>
      </w:r>
    </w:p>
    <w:p w14:paraId="133E9A80" w14:textId="77777777" w:rsidR="00855E63" w:rsidRPr="006A2D45" w:rsidRDefault="00855E63" w:rsidP="00855E63">
      <w:pPr>
        <w:pStyle w:val="a3"/>
        <w:rPr>
          <w:rFonts w:ascii="Times New Roman" w:hAnsi="Times New Roman" w:cs="Times New Roman"/>
          <w:sz w:val="28"/>
          <w:szCs w:val="28"/>
        </w:rPr>
      </w:pPr>
    </w:p>
    <w:sectPr w:rsidR="00855E63" w:rsidRPr="006A2D45" w:rsidSect="00F03188">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8CEE" w14:textId="77777777" w:rsidR="00CD1732" w:rsidRDefault="00CD1732" w:rsidP="00157128">
      <w:pPr>
        <w:spacing w:after="0" w:line="240" w:lineRule="auto"/>
      </w:pPr>
      <w:r>
        <w:separator/>
      </w:r>
    </w:p>
  </w:endnote>
  <w:endnote w:type="continuationSeparator" w:id="0">
    <w:p w14:paraId="33E82F2C" w14:textId="77777777" w:rsidR="00CD1732" w:rsidRDefault="00CD173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CCAE" w14:textId="77777777" w:rsidR="00CD1732" w:rsidRDefault="00CD1732" w:rsidP="00157128">
      <w:pPr>
        <w:spacing w:after="0" w:line="240" w:lineRule="auto"/>
      </w:pPr>
      <w:r>
        <w:separator/>
      </w:r>
    </w:p>
  </w:footnote>
  <w:footnote w:type="continuationSeparator" w:id="0">
    <w:p w14:paraId="66532476" w14:textId="77777777" w:rsidR="00CD1732" w:rsidRDefault="00CD173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5E88ABBF" w:rsidR="006542B6" w:rsidRPr="004D444E" w:rsidRDefault="006542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D36F8B" w:rsidRPr="00D36F8B">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29B2DDC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84F41"/>
    <w:multiLevelType w:val="hybridMultilevel"/>
    <w:tmpl w:val="59E06210"/>
    <w:lvl w:ilvl="0" w:tplc="F66877C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E3646F6"/>
    <w:multiLevelType w:val="hybridMultilevel"/>
    <w:tmpl w:val="0414B102"/>
    <w:lvl w:ilvl="0" w:tplc="4124906E">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6D589B"/>
    <w:multiLevelType w:val="hybridMultilevel"/>
    <w:tmpl w:val="06EE37C0"/>
    <w:lvl w:ilvl="0" w:tplc="0EC88F12">
      <w:start w:val="4"/>
      <w:numFmt w:val="russianLower"/>
      <w:lvlText w:val="%1)"/>
      <w:lvlJc w:val="left"/>
      <w:pPr>
        <w:ind w:left="2346"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3"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7336C"/>
    <w:multiLevelType w:val="hybridMultilevel"/>
    <w:tmpl w:val="CDDE7806"/>
    <w:lvl w:ilvl="0" w:tplc="619CF7F6">
      <w:start w:val="2"/>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21"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3" w15:restartNumberingAfterBreak="0">
    <w:nsid w:val="330C0DF1"/>
    <w:multiLevelType w:val="hybridMultilevel"/>
    <w:tmpl w:val="4AAADA02"/>
    <w:lvl w:ilvl="0" w:tplc="AF829638">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1121E9"/>
    <w:multiLevelType w:val="hybridMultilevel"/>
    <w:tmpl w:val="3B827A20"/>
    <w:lvl w:ilvl="0" w:tplc="87F2B7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2918EF"/>
    <w:multiLevelType w:val="multilevel"/>
    <w:tmpl w:val="71AE9EAC"/>
    <w:lvl w:ilvl="0">
      <w:start w:val="6"/>
      <w:numFmt w:val="decimal"/>
      <w:lvlText w:val="%1."/>
      <w:lvlJc w:val="left"/>
      <w:pPr>
        <w:ind w:left="360" w:hanging="360"/>
      </w:pPr>
      <w:rPr>
        <w:rFonts w:hint="default"/>
      </w:rPr>
    </w:lvl>
    <w:lvl w:ilvl="1">
      <w:start w:val="1"/>
      <w:numFmt w:val="decimal"/>
      <w:lvlText w:val="%1.%2."/>
      <w:lvlJc w:val="left"/>
      <w:pPr>
        <w:ind w:left="3126"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2"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FD1B32"/>
    <w:multiLevelType w:val="hybridMultilevel"/>
    <w:tmpl w:val="E82A213A"/>
    <w:lvl w:ilvl="0" w:tplc="93407F22">
      <w:start w:val="1"/>
      <w:numFmt w:val="russianLower"/>
      <w:lvlText w:val="%1)"/>
      <w:lvlJc w:val="left"/>
      <w:pPr>
        <w:ind w:left="3338" w:hanging="360"/>
      </w:pPr>
      <w:rPr>
        <w:rFonts w:hint="default"/>
      </w:rPr>
    </w:lvl>
    <w:lvl w:ilvl="1" w:tplc="04220019" w:tentative="1">
      <w:start w:val="1"/>
      <w:numFmt w:val="lowerLetter"/>
      <w:lvlText w:val="%2."/>
      <w:lvlJc w:val="left"/>
      <w:pPr>
        <w:ind w:left="4058" w:hanging="360"/>
      </w:pPr>
    </w:lvl>
    <w:lvl w:ilvl="2" w:tplc="0422001B" w:tentative="1">
      <w:start w:val="1"/>
      <w:numFmt w:val="lowerRoman"/>
      <w:lvlText w:val="%3."/>
      <w:lvlJc w:val="right"/>
      <w:pPr>
        <w:ind w:left="4778" w:hanging="180"/>
      </w:pPr>
    </w:lvl>
    <w:lvl w:ilvl="3" w:tplc="0422000F" w:tentative="1">
      <w:start w:val="1"/>
      <w:numFmt w:val="decimal"/>
      <w:lvlText w:val="%4."/>
      <w:lvlJc w:val="left"/>
      <w:pPr>
        <w:ind w:left="5498" w:hanging="360"/>
      </w:pPr>
    </w:lvl>
    <w:lvl w:ilvl="4" w:tplc="04220019" w:tentative="1">
      <w:start w:val="1"/>
      <w:numFmt w:val="lowerLetter"/>
      <w:lvlText w:val="%5."/>
      <w:lvlJc w:val="left"/>
      <w:pPr>
        <w:ind w:left="6218" w:hanging="360"/>
      </w:pPr>
    </w:lvl>
    <w:lvl w:ilvl="5" w:tplc="0422001B" w:tentative="1">
      <w:start w:val="1"/>
      <w:numFmt w:val="lowerRoman"/>
      <w:lvlText w:val="%6."/>
      <w:lvlJc w:val="right"/>
      <w:pPr>
        <w:ind w:left="6938" w:hanging="180"/>
      </w:pPr>
    </w:lvl>
    <w:lvl w:ilvl="6" w:tplc="0422000F" w:tentative="1">
      <w:start w:val="1"/>
      <w:numFmt w:val="decimal"/>
      <w:lvlText w:val="%7."/>
      <w:lvlJc w:val="left"/>
      <w:pPr>
        <w:ind w:left="7658" w:hanging="360"/>
      </w:pPr>
    </w:lvl>
    <w:lvl w:ilvl="7" w:tplc="04220019" w:tentative="1">
      <w:start w:val="1"/>
      <w:numFmt w:val="lowerLetter"/>
      <w:lvlText w:val="%8."/>
      <w:lvlJc w:val="left"/>
      <w:pPr>
        <w:ind w:left="8378" w:hanging="360"/>
      </w:pPr>
    </w:lvl>
    <w:lvl w:ilvl="8" w:tplc="0422001B" w:tentative="1">
      <w:start w:val="1"/>
      <w:numFmt w:val="lowerRoman"/>
      <w:lvlText w:val="%9."/>
      <w:lvlJc w:val="right"/>
      <w:pPr>
        <w:ind w:left="9098" w:hanging="180"/>
      </w:pPr>
    </w:lvl>
  </w:abstractNum>
  <w:abstractNum w:abstractNumId="36"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7377E7"/>
    <w:multiLevelType w:val="hybridMultilevel"/>
    <w:tmpl w:val="4EBE3D80"/>
    <w:lvl w:ilvl="0" w:tplc="E8A6D88C">
      <w:start w:val="4"/>
      <w:numFmt w:val="russianLower"/>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541EEF"/>
    <w:multiLevelType w:val="multilevel"/>
    <w:tmpl w:val="D3A29C76"/>
    <w:lvl w:ilvl="0">
      <w:start w:val="6"/>
      <w:numFmt w:val="decimal"/>
      <w:lvlText w:val="%1."/>
      <w:lvlJc w:val="left"/>
      <w:pPr>
        <w:ind w:left="360" w:hanging="360"/>
      </w:pPr>
      <w:rPr>
        <w:rFonts w:hint="default"/>
      </w:rPr>
    </w:lvl>
    <w:lvl w:ilvl="1">
      <w:start w:val="2"/>
      <w:numFmt w:val="decimal"/>
      <w:lvlText w:val="%1.%2."/>
      <w:lvlJc w:val="left"/>
      <w:pPr>
        <w:ind w:left="326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4"/>
  </w:num>
  <w:num w:numId="3">
    <w:abstractNumId w:val="26"/>
  </w:num>
  <w:num w:numId="4">
    <w:abstractNumId w:val="6"/>
  </w:num>
  <w:num w:numId="5">
    <w:abstractNumId w:val="40"/>
  </w:num>
  <w:num w:numId="6">
    <w:abstractNumId w:val="13"/>
  </w:num>
  <w:num w:numId="7">
    <w:abstractNumId w:val="3"/>
  </w:num>
  <w:num w:numId="8">
    <w:abstractNumId w:val="10"/>
  </w:num>
  <w:num w:numId="9">
    <w:abstractNumId w:val="19"/>
  </w:num>
  <w:num w:numId="10">
    <w:abstractNumId w:val="4"/>
  </w:num>
  <w:num w:numId="11">
    <w:abstractNumId w:val="28"/>
  </w:num>
  <w:num w:numId="12">
    <w:abstractNumId w:val="41"/>
  </w:num>
  <w:num w:numId="13">
    <w:abstractNumId w:val="43"/>
  </w:num>
  <w:num w:numId="14">
    <w:abstractNumId w:val="22"/>
  </w:num>
  <w:num w:numId="15">
    <w:abstractNumId w:val="38"/>
  </w:num>
  <w:num w:numId="16">
    <w:abstractNumId w:val="7"/>
  </w:num>
  <w:num w:numId="17">
    <w:abstractNumId w:val="30"/>
  </w:num>
  <w:num w:numId="18">
    <w:abstractNumId w:val="34"/>
  </w:num>
  <w:num w:numId="19">
    <w:abstractNumId w:val="1"/>
  </w:num>
  <w:num w:numId="20">
    <w:abstractNumId w:val="18"/>
  </w:num>
  <w:num w:numId="21">
    <w:abstractNumId w:val="36"/>
  </w:num>
  <w:num w:numId="22">
    <w:abstractNumId w:val="25"/>
  </w:num>
  <w:num w:numId="23">
    <w:abstractNumId w:val="37"/>
  </w:num>
  <w:num w:numId="24">
    <w:abstractNumId w:val="21"/>
  </w:num>
  <w:num w:numId="25">
    <w:abstractNumId w:val="27"/>
  </w:num>
  <w:num w:numId="26">
    <w:abstractNumId w:val="33"/>
  </w:num>
  <w:num w:numId="27">
    <w:abstractNumId w:val="31"/>
  </w:num>
  <w:num w:numId="28">
    <w:abstractNumId w:val="0"/>
  </w:num>
  <w:num w:numId="29">
    <w:abstractNumId w:val="15"/>
  </w:num>
  <w:num w:numId="30">
    <w:abstractNumId w:val="9"/>
  </w:num>
  <w:num w:numId="31">
    <w:abstractNumId w:val="2"/>
  </w:num>
  <w:num w:numId="32">
    <w:abstractNumId w:val="32"/>
  </w:num>
  <w:num w:numId="33">
    <w:abstractNumId w:val="12"/>
  </w:num>
  <w:num w:numId="34">
    <w:abstractNumId w:val="17"/>
  </w:num>
  <w:num w:numId="35">
    <w:abstractNumId w:val="24"/>
  </w:num>
  <w:num w:numId="36">
    <w:abstractNumId w:val="39"/>
  </w:num>
  <w:num w:numId="3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8"/>
  </w:num>
  <w:num w:numId="41">
    <w:abstractNumId w:val="16"/>
  </w:num>
  <w:num w:numId="42">
    <w:abstractNumId w:val="42"/>
  </w:num>
  <w:num w:numId="43">
    <w:abstractNumId w:val="23"/>
  </w:num>
  <w:num w:numId="44">
    <w:abstractNumId w:val="11"/>
  </w:num>
  <w:num w:numId="45">
    <w:abstractNumId w:val="4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122A"/>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56CB"/>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265"/>
    <w:rsid w:val="00097313"/>
    <w:rsid w:val="0009775A"/>
    <w:rsid w:val="000A2635"/>
    <w:rsid w:val="000A287F"/>
    <w:rsid w:val="000A57A1"/>
    <w:rsid w:val="000B1BE8"/>
    <w:rsid w:val="000B2EA4"/>
    <w:rsid w:val="000B5B7C"/>
    <w:rsid w:val="000C55E7"/>
    <w:rsid w:val="000C5C1A"/>
    <w:rsid w:val="000C75B1"/>
    <w:rsid w:val="000D0424"/>
    <w:rsid w:val="000D0A81"/>
    <w:rsid w:val="000D1100"/>
    <w:rsid w:val="000D1536"/>
    <w:rsid w:val="000D1E1E"/>
    <w:rsid w:val="000D2968"/>
    <w:rsid w:val="000D2972"/>
    <w:rsid w:val="000E0875"/>
    <w:rsid w:val="000E2DED"/>
    <w:rsid w:val="000E3CC6"/>
    <w:rsid w:val="000E5C16"/>
    <w:rsid w:val="000E5F3B"/>
    <w:rsid w:val="000F1756"/>
    <w:rsid w:val="000F7DE2"/>
    <w:rsid w:val="001018C0"/>
    <w:rsid w:val="001058B5"/>
    <w:rsid w:val="00105E95"/>
    <w:rsid w:val="00106238"/>
    <w:rsid w:val="00107965"/>
    <w:rsid w:val="00110089"/>
    <w:rsid w:val="001101F2"/>
    <w:rsid w:val="0011271D"/>
    <w:rsid w:val="001201C4"/>
    <w:rsid w:val="00125C24"/>
    <w:rsid w:val="00130E8F"/>
    <w:rsid w:val="0013105B"/>
    <w:rsid w:val="001313EC"/>
    <w:rsid w:val="00136439"/>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E5"/>
    <w:rsid w:val="001B42FE"/>
    <w:rsid w:val="001B4A05"/>
    <w:rsid w:val="001C1D1A"/>
    <w:rsid w:val="001C1FA7"/>
    <w:rsid w:val="001C31D9"/>
    <w:rsid w:val="001C7557"/>
    <w:rsid w:val="001D0A99"/>
    <w:rsid w:val="001D2322"/>
    <w:rsid w:val="001D2CD2"/>
    <w:rsid w:val="001D6E70"/>
    <w:rsid w:val="001D6F93"/>
    <w:rsid w:val="001D780D"/>
    <w:rsid w:val="001E658D"/>
    <w:rsid w:val="001E6760"/>
    <w:rsid w:val="001F1084"/>
    <w:rsid w:val="001F1EB0"/>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096"/>
    <w:rsid w:val="00244BA4"/>
    <w:rsid w:val="00252E57"/>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0C61"/>
    <w:rsid w:val="002D1184"/>
    <w:rsid w:val="002D32B0"/>
    <w:rsid w:val="002D3D6E"/>
    <w:rsid w:val="002D5AD9"/>
    <w:rsid w:val="002E0121"/>
    <w:rsid w:val="002E477F"/>
    <w:rsid w:val="002F0DDE"/>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47E29"/>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392D"/>
    <w:rsid w:val="004266D5"/>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D4CA4"/>
    <w:rsid w:val="004D6DD7"/>
    <w:rsid w:val="004E680B"/>
    <w:rsid w:val="004E76C4"/>
    <w:rsid w:val="004E7CE0"/>
    <w:rsid w:val="004F0669"/>
    <w:rsid w:val="004F3B87"/>
    <w:rsid w:val="004F618B"/>
    <w:rsid w:val="004F7486"/>
    <w:rsid w:val="005014C8"/>
    <w:rsid w:val="0050421A"/>
    <w:rsid w:val="00505977"/>
    <w:rsid w:val="00507547"/>
    <w:rsid w:val="005075B7"/>
    <w:rsid w:val="00511C18"/>
    <w:rsid w:val="00514B78"/>
    <w:rsid w:val="005164DB"/>
    <w:rsid w:val="0052051E"/>
    <w:rsid w:val="00520E3F"/>
    <w:rsid w:val="00523FC5"/>
    <w:rsid w:val="00524A1E"/>
    <w:rsid w:val="00525533"/>
    <w:rsid w:val="00527A50"/>
    <w:rsid w:val="005321B4"/>
    <w:rsid w:val="0053221C"/>
    <w:rsid w:val="00540EE3"/>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405"/>
    <w:rsid w:val="00570F00"/>
    <w:rsid w:val="00574486"/>
    <w:rsid w:val="005753FE"/>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4157"/>
    <w:rsid w:val="005B6831"/>
    <w:rsid w:val="005C11E3"/>
    <w:rsid w:val="005C21F7"/>
    <w:rsid w:val="005C35F9"/>
    <w:rsid w:val="005D34A0"/>
    <w:rsid w:val="005D50A7"/>
    <w:rsid w:val="005E0337"/>
    <w:rsid w:val="005E2547"/>
    <w:rsid w:val="005E5390"/>
    <w:rsid w:val="005E5EA9"/>
    <w:rsid w:val="005E62C3"/>
    <w:rsid w:val="005E637C"/>
    <w:rsid w:val="005F0F7C"/>
    <w:rsid w:val="005F1DDD"/>
    <w:rsid w:val="005F2EBA"/>
    <w:rsid w:val="005F3BD7"/>
    <w:rsid w:val="005F58E5"/>
    <w:rsid w:val="005F6E37"/>
    <w:rsid w:val="00601FFB"/>
    <w:rsid w:val="0060496C"/>
    <w:rsid w:val="00606172"/>
    <w:rsid w:val="0060644C"/>
    <w:rsid w:val="006074EE"/>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A02"/>
    <w:rsid w:val="00646FFC"/>
    <w:rsid w:val="006470BE"/>
    <w:rsid w:val="006471EF"/>
    <w:rsid w:val="00652648"/>
    <w:rsid w:val="006529DA"/>
    <w:rsid w:val="006542B6"/>
    <w:rsid w:val="00654409"/>
    <w:rsid w:val="00660A6D"/>
    <w:rsid w:val="0066199A"/>
    <w:rsid w:val="006626D1"/>
    <w:rsid w:val="006633DE"/>
    <w:rsid w:val="00664924"/>
    <w:rsid w:val="00664F5A"/>
    <w:rsid w:val="00665945"/>
    <w:rsid w:val="00665B30"/>
    <w:rsid w:val="006667C7"/>
    <w:rsid w:val="006716AA"/>
    <w:rsid w:val="0067185E"/>
    <w:rsid w:val="00673525"/>
    <w:rsid w:val="006758DC"/>
    <w:rsid w:val="006775C4"/>
    <w:rsid w:val="006803FC"/>
    <w:rsid w:val="0068059B"/>
    <w:rsid w:val="006830F5"/>
    <w:rsid w:val="00683655"/>
    <w:rsid w:val="00687453"/>
    <w:rsid w:val="00687EF8"/>
    <w:rsid w:val="00691B3A"/>
    <w:rsid w:val="00692001"/>
    <w:rsid w:val="0069223E"/>
    <w:rsid w:val="006978E5"/>
    <w:rsid w:val="006A0AB0"/>
    <w:rsid w:val="006A2D45"/>
    <w:rsid w:val="006B1399"/>
    <w:rsid w:val="006B182F"/>
    <w:rsid w:val="006B3386"/>
    <w:rsid w:val="006B4A60"/>
    <w:rsid w:val="006B5E6A"/>
    <w:rsid w:val="006C411B"/>
    <w:rsid w:val="006C7C2F"/>
    <w:rsid w:val="006D0334"/>
    <w:rsid w:val="006D25D4"/>
    <w:rsid w:val="006D2E41"/>
    <w:rsid w:val="006D67F2"/>
    <w:rsid w:val="006D70CF"/>
    <w:rsid w:val="006E0908"/>
    <w:rsid w:val="006E1219"/>
    <w:rsid w:val="006E3379"/>
    <w:rsid w:val="006E3F4E"/>
    <w:rsid w:val="006F0630"/>
    <w:rsid w:val="006F0749"/>
    <w:rsid w:val="006F078E"/>
    <w:rsid w:val="006F1AC0"/>
    <w:rsid w:val="007051CB"/>
    <w:rsid w:val="007075B6"/>
    <w:rsid w:val="007109BC"/>
    <w:rsid w:val="0071239D"/>
    <w:rsid w:val="00721E16"/>
    <w:rsid w:val="00723A70"/>
    <w:rsid w:val="00726FD0"/>
    <w:rsid w:val="00727CA4"/>
    <w:rsid w:val="00731E7C"/>
    <w:rsid w:val="00736DBD"/>
    <w:rsid w:val="007412AC"/>
    <w:rsid w:val="00741D34"/>
    <w:rsid w:val="00745135"/>
    <w:rsid w:val="007465E3"/>
    <w:rsid w:val="007500DF"/>
    <w:rsid w:val="00751E11"/>
    <w:rsid w:val="0075629D"/>
    <w:rsid w:val="00763821"/>
    <w:rsid w:val="00763CEE"/>
    <w:rsid w:val="007666B9"/>
    <w:rsid w:val="00770AAD"/>
    <w:rsid w:val="00771BEE"/>
    <w:rsid w:val="007726B3"/>
    <w:rsid w:val="00772EA4"/>
    <w:rsid w:val="00776717"/>
    <w:rsid w:val="00776837"/>
    <w:rsid w:val="0077712A"/>
    <w:rsid w:val="00782FDB"/>
    <w:rsid w:val="0078350C"/>
    <w:rsid w:val="00784CE5"/>
    <w:rsid w:val="00787E2A"/>
    <w:rsid w:val="007A0D6D"/>
    <w:rsid w:val="007A2CB7"/>
    <w:rsid w:val="007A6976"/>
    <w:rsid w:val="007A7BCB"/>
    <w:rsid w:val="007B5281"/>
    <w:rsid w:val="007C63AE"/>
    <w:rsid w:val="007D2374"/>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15C1"/>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32C9"/>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3DC3"/>
    <w:rsid w:val="00911882"/>
    <w:rsid w:val="00912B2E"/>
    <w:rsid w:val="00914275"/>
    <w:rsid w:val="00917532"/>
    <w:rsid w:val="00926A0C"/>
    <w:rsid w:val="00927EF0"/>
    <w:rsid w:val="00937628"/>
    <w:rsid w:val="009414EA"/>
    <w:rsid w:val="00946C27"/>
    <w:rsid w:val="00947DF0"/>
    <w:rsid w:val="00950AD1"/>
    <w:rsid w:val="00952005"/>
    <w:rsid w:val="009617BB"/>
    <w:rsid w:val="00964E0E"/>
    <w:rsid w:val="00970D25"/>
    <w:rsid w:val="00970F12"/>
    <w:rsid w:val="00972BAD"/>
    <w:rsid w:val="00973173"/>
    <w:rsid w:val="00976325"/>
    <w:rsid w:val="009768B2"/>
    <w:rsid w:val="009769FC"/>
    <w:rsid w:val="009801C6"/>
    <w:rsid w:val="009802E4"/>
    <w:rsid w:val="00980347"/>
    <w:rsid w:val="009816D9"/>
    <w:rsid w:val="009847D3"/>
    <w:rsid w:val="00987E59"/>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4A03"/>
    <w:rsid w:val="00A05693"/>
    <w:rsid w:val="00A05A07"/>
    <w:rsid w:val="00A104C4"/>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0BA5"/>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01D0"/>
    <w:rsid w:val="00B024FC"/>
    <w:rsid w:val="00B02D4C"/>
    <w:rsid w:val="00B0704C"/>
    <w:rsid w:val="00B07A0C"/>
    <w:rsid w:val="00B128D8"/>
    <w:rsid w:val="00B157EB"/>
    <w:rsid w:val="00B32270"/>
    <w:rsid w:val="00B35B7D"/>
    <w:rsid w:val="00B40044"/>
    <w:rsid w:val="00B43D18"/>
    <w:rsid w:val="00B46435"/>
    <w:rsid w:val="00B47385"/>
    <w:rsid w:val="00B505F9"/>
    <w:rsid w:val="00B5798F"/>
    <w:rsid w:val="00B579F0"/>
    <w:rsid w:val="00B57FD1"/>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A3479"/>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9D4"/>
    <w:rsid w:val="00C10CC0"/>
    <w:rsid w:val="00C1288D"/>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46EE9"/>
    <w:rsid w:val="00C51F14"/>
    <w:rsid w:val="00C530F9"/>
    <w:rsid w:val="00C53465"/>
    <w:rsid w:val="00C53B89"/>
    <w:rsid w:val="00C64C47"/>
    <w:rsid w:val="00C6680D"/>
    <w:rsid w:val="00C66A9F"/>
    <w:rsid w:val="00C67F34"/>
    <w:rsid w:val="00C717BB"/>
    <w:rsid w:val="00C74DE4"/>
    <w:rsid w:val="00C833E6"/>
    <w:rsid w:val="00C907A1"/>
    <w:rsid w:val="00C92743"/>
    <w:rsid w:val="00CA1773"/>
    <w:rsid w:val="00CA59B9"/>
    <w:rsid w:val="00CA62CD"/>
    <w:rsid w:val="00CA7093"/>
    <w:rsid w:val="00CB3C6D"/>
    <w:rsid w:val="00CC1426"/>
    <w:rsid w:val="00CC61C6"/>
    <w:rsid w:val="00CC6A5D"/>
    <w:rsid w:val="00CD1507"/>
    <w:rsid w:val="00CD1732"/>
    <w:rsid w:val="00CD2D4A"/>
    <w:rsid w:val="00CD4F8D"/>
    <w:rsid w:val="00CE198C"/>
    <w:rsid w:val="00CE2E99"/>
    <w:rsid w:val="00CE4211"/>
    <w:rsid w:val="00CE4BE8"/>
    <w:rsid w:val="00CF0D0C"/>
    <w:rsid w:val="00CF1A63"/>
    <w:rsid w:val="00CF1E0C"/>
    <w:rsid w:val="00CF3201"/>
    <w:rsid w:val="00CF3425"/>
    <w:rsid w:val="00CF55E3"/>
    <w:rsid w:val="00CF6107"/>
    <w:rsid w:val="00D02C91"/>
    <w:rsid w:val="00D048F4"/>
    <w:rsid w:val="00D0601B"/>
    <w:rsid w:val="00D06605"/>
    <w:rsid w:val="00D06A7C"/>
    <w:rsid w:val="00D06CAF"/>
    <w:rsid w:val="00D10AFF"/>
    <w:rsid w:val="00D1182C"/>
    <w:rsid w:val="00D1277F"/>
    <w:rsid w:val="00D16A76"/>
    <w:rsid w:val="00D1778E"/>
    <w:rsid w:val="00D20191"/>
    <w:rsid w:val="00D21250"/>
    <w:rsid w:val="00D2156E"/>
    <w:rsid w:val="00D2673D"/>
    <w:rsid w:val="00D30BA4"/>
    <w:rsid w:val="00D3452F"/>
    <w:rsid w:val="00D35D8E"/>
    <w:rsid w:val="00D360AA"/>
    <w:rsid w:val="00D36F8B"/>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00AD"/>
    <w:rsid w:val="00D71495"/>
    <w:rsid w:val="00D720A8"/>
    <w:rsid w:val="00D733DC"/>
    <w:rsid w:val="00D73F28"/>
    <w:rsid w:val="00D77C33"/>
    <w:rsid w:val="00D803CF"/>
    <w:rsid w:val="00D80A7E"/>
    <w:rsid w:val="00D866B0"/>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5607"/>
    <w:rsid w:val="00DF68A9"/>
    <w:rsid w:val="00DF7F90"/>
    <w:rsid w:val="00E01826"/>
    <w:rsid w:val="00E04B0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31A4"/>
    <w:rsid w:val="00E831B0"/>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007A"/>
    <w:rsid w:val="00EC4D62"/>
    <w:rsid w:val="00EC5839"/>
    <w:rsid w:val="00EC7AA2"/>
    <w:rsid w:val="00ED0EB6"/>
    <w:rsid w:val="00ED2627"/>
    <w:rsid w:val="00ED2848"/>
    <w:rsid w:val="00ED2A13"/>
    <w:rsid w:val="00ED4FA1"/>
    <w:rsid w:val="00ED5EC1"/>
    <w:rsid w:val="00EE6036"/>
    <w:rsid w:val="00EE7C7C"/>
    <w:rsid w:val="00EF5049"/>
    <w:rsid w:val="00EF6142"/>
    <w:rsid w:val="00F03188"/>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E2179-3131-4256-95EF-2DB904E2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14949</Words>
  <Characters>8521</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2024-11-29T10:22:00Z</dcterms:created>
  <dcterms:modified xsi:type="dcterms:W3CDTF">2024-11-29T10:22:00Z</dcterms:modified>
</cp:coreProperties>
</file>